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1C97" w14:textId="1D8597F2" w:rsidR="00BA335F" w:rsidRPr="0022127E" w:rsidRDefault="00E268F0" w:rsidP="0022127E">
      <w:pPr>
        <w:pStyle w:val="Heading2"/>
        <w:spacing w:before="0" w:after="240" w:line="276" w:lineRule="auto"/>
        <w:rPr>
          <w:rFonts w:ascii="Avenir Next LT Pro Demi" w:hAnsi="Avenir Next LT Pro Demi"/>
          <w:color w:val="493DAC"/>
          <w:kern w:val="0"/>
          <w:sz w:val="24"/>
          <w:szCs w:val="24"/>
          <w14:ligatures w14:val="none"/>
        </w:rPr>
      </w:pPr>
      <w:r w:rsidRPr="0022127E">
        <w:rPr>
          <w:rFonts w:ascii="Avenir Next LT Pro Demi" w:hAnsi="Avenir Next LT Pro Demi"/>
          <w:color w:val="493DAC"/>
          <w:kern w:val="0"/>
          <w:sz w:val="24"/>
          <w:szCs w:val="24"/>
          <w14:ligatures w14:val="none"/>
        </w:rPr>
        <w:t xml:space="preserve">Integration </w:t>
      </w:r>
      <w:r w:rsidR="00AE523D" w:rsidRPr="0022127E">
        <w:rPr>
          <w:rFonts w:ascii="Avenir Next LT Pro Demi" w:hAnsi="Avenir Next LT Pro Demi"/>
          <w:color w:val="493DAC"/>
          <w:kern w:val="0"/>
          <w:sz w:val="24"/>
          <w:szCs w:val="24"/>
          <w14:ligatures w14:val="none"/>
        </w:rPr>
        <w:t>Overview</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9"/>
        <w:gridCol w:w="8025"/>
      </w:tblGrid>
      <w:tr w:rsidR="00CC42FA" w14:paraId="7B7703DA" w14:textId="77777777" w:rsidTr="000D60B6">
        <w:trPr>
          <w:trHeight w:val="495"/>
        </w:trPr>
        <w:tc>
          <w:tcPr>
            <w:tcW w:w="1459" w:type="dxa"/>
            <w:tcMar>
              <w:top w:w="14" w:type="dxa"/>
              <w:left w:w="43" w:type="dxa"/>
              <w:bottom w:w="14" w:type="dxa"/>
              <w:right w:w="43" w:type="dxa"/>
            </w:tcMar>
            <w:vAlign w:val="center"/>
          </w:tcPr>
          <w:p w14:paraId="1D0D4C33" w14:textId="7A18F5A9" w:rsidR="00CC42FA" w:rsidRPr="0022127E" w:rsidRDefault="00CC42FA" w:rsidP="00E268F0">
            <w:pPr>
              <w:spacing w:line="240" w:lineRule="auto"/>
              <w:rPr>
                <w:rFonts w:ascii="Avenir Next LT Pro Demi" w:hAnsi="Avenir Next LT Pro Demi"/>
                <w:color w:val="081F2C" w:themeColor="text1"/>
                <w:sz w:val="22"/>
                <w:szCs w:val="22"/>
              </w:rPr>
            </w:pPr>
            <w:r w:rsidRPr="0022127E">
              <w:rPr>
                <w:rFonts w:ascii="Avenir Next LT Pro Demi" w:hAnsi="Avenir Next LT Pro Demi"/>
                <w:color w:val="081F2C" w:themeColor="text1"/>
                <w:sz w:val="22"/>
                <w:szCs w:val="22"/>
              </w:rPr>
              <w:t>Gateway(s):</w:t>
            </w:r>
          </w:p>
        </w:tc>
        <w:tc>
          <w:tcPr>
            <w:tcW w:w="8025" w:type="dxa"/>
            <w:tcMar>
              <w:top w:w="14" w:type="dxa"/>
              <w:left w:w="86" w:type="dxa"/>
              <w:bottom w:w="14" w:type="dxa"/>
              <w:right w:w="72" w:type="dxa"/>
            </w:tcMar>
            <w:vAlign w:val="center"/>
          </w:tcPr>
          <w:p w14:paraId="4CFC05CA" w14:textId="5AEC5AA5" w:rsidR="00CC42FA" w:rsidRPr="0022127E" w:rsidRDefault="00AE523D" w:rsidP="00E268F0">
            <w:pPr>
              <w:spacing w:line="240" w:lineRule="auto"/>
              <w:rPr>
                <w:sz w:val="22"/>
                <w:szCs w:val="22"/>
              </w:rPr>
            </w:pPr>
            <w:r w:rsidRPr="0022127E">
              <w:rPr>
                <w:sz w:val="22"/>
                <w:szCs w:val="22"/>
              </w:rPr>
              <w:t xml:space="preserve">e.g. </w:t>
            </w:r>
            <w:r w:rsidR="00CC42FA" w:rsidRPr="0022127E">
              <w:rPr>
                <w:sz w:val="22"/>
                <w:szCs w:val="22"/>
              </w:rPr>
              <w:t>NCPV1, PayaConnect</w:t>
            </w:r>
            <w:r w:rsidRPr="0022127E">
              <w:rPr>
                <w:sz w:val="22"/>
                <w:szCs w:val="22"/>
              </w:rPr>
              <w:t xml:space="preserve">, </w:t>
            </w:r>
            <w:proofErr w:type="spellStart"/>
            <w:r w:rsidRPr="0022127E">
              <w:rPr>
                <w:sz w:val="22"/>
                <w:szCs w:val="22"/>
              </w:rPr>
              <w:t>PayaCore</w:t>
            </w:r>
            <w:proofErr w:type="spellEnd"/>
          </w:p>
        </w:tc>
      </w:tr>
      <w:tr w:rsidR="00E91D6C" w14:paraId="3E5E72EF" w14:textId="77777777" w:rsidTr="000D60B6">
        <w:trPr>
          <w:trHeight w:val="495"/>
        </w:trPr>
        <w:tc>
          <w:tcPr>
            <w:tcW w:w="1459" w:type="dxa"/>
            <w:tcMar>
              <w:top w:w="14" w:type="dxa"/>
              <w:left w:w="43" w:type="dxa"/>
              <w:bottom w:w="14" w:type="dxa"/>
              <w:right w:w="43" w:type="dxa"/>
            </w:tcMar>
            <w:vAlign w:val="center"/>
          </w:tcPr>
          <w:p w14:paraId="0B51C6EA" w14:textId="3F966C2E" w:rsidR="00E91D6C" w:rsidRPr="0022127E" w:rsidRDefault="00E91D6C" w:rsidP="00E268F0">
            <w:pPr>
              <w:spacing w:line="240" w:lineRule="auto"/>
              <w:rPr>
                <w:rFonts w:ascii="Avenir Next LT Pro Demi" w:hAnsi="Avenir Next LT Pro Demi"/>
                <w:color w:val="081F2C" w:themeColor="text1"/>
                <w:sz w:val="22"/>
                <w:szCs w:val="22"/>
              </w:rPr>
            </w:pPr>
            <w:r w:rsidRPr="0022127E">
              <w:rPr>
                <w:rFonts w:ascii="Avenir Next LT Pro Demi" w:hAnsi="Avenir Next LT Pro Demi"/>
                <w:color w:val="081F2C" w:themeColor="text1"/>
                <w:sz w:val="22"/>
                <w:szCs w:val="22"/>
              </w:rPr>
              <w:t>Capabilitie</w:t>
            </w:r>
            <w:r w:rsidR="00E268F0" w:rsidRPr="0022127E">
              <w:rPr>
                <w:rFonts w:ascii="Avenir Next LT Pro Demi" w:hAnsi="Avenir Next LT Pro Demi"/>
                <w:color w:val="081F2C" w:themeColor="text1"/>
                <w:sz w:val="22"/>
                <w:szCs w:val="22"/>
              </w:rPr>
              <w:t>s</w:t>
            </w:r>
            <w:r w:rsidRPr="0022127E">
              <w:rPr>
                <w:rFonts w:ascii="Avenir Next LT Pro Demi" w:hAnsi="Avenir Next LT Pro Demi"/>
                <w:color w:val="081F2C" w:themeColor="text1"/>
                <w:sz w:val="22"/>
                <w:szCs w:val="22"/>
              </w:rPr>
              <w:t>:</w:t>
            </w:r>
          </w:p>
        </w:tc>
        <w:tc>
          <w:tcPr>
            <w:tcW w:w="8025" w:type="dxa"/>
            <w:tcMar>
              <w:top w:w="14" w:type="dxa"/>
              <w:left w:w="86" w:type="dxa"/>
              <w:bottom w:w="14" w:type="dxa"/>
              <w:right w:w="72" w:type="dxa"/>
            </w:tcMar>
            <w:vAlign w:val="center"/>
          </w:tcPr>
          <w:p w14:paraId="0E787648" w14:textId="21D1BA4D" w:rsidR="00E91D6C" w:rsidRPr="0022127E" w:rsidRDefault="00AE523D" w:rsidP="008672DC">
            <w:pPr>
              <w:spacing w:line="240" w:lineRule="auto"/>
              <w:rPr>
                <w:sz w:val="22"/>
                <w:szCs w:val="22"/>
              </w:rPr>
            </w:pPr>
            <w:r w:rsidRPr="0022127E">
              <w:rPr>
                <w:sz w:val="22"/>
                <w:szCs w:val="22"/>
              </w:rPr>
              <w:t xml:space="preserve">e.g. </w:t>
            </w:r>
            <w:r w:rsidR="008672DC" w:rsidRPr="0022127E">
              <w:rPr>
                <w:sz w:val="22"/>
                <w:szCs w:val="22"/>
              </w:rPr>
              <w:t xml:space="preserve">Card payments, </w:t>
            </w:r>
            <w:r w:rsidR="000D60B6">
              <w:rPr>
                <w:sz w:val="22"/>
                <w:szCs w:val="22"/>
              </w:rPr>
              <w:t>Vaulting,</w:t>
            </w:r>
            <w:r w:rsidR="00E21CAC">
              <w:rPr>
                <w:sz w:val="22"/>
                <w:szCs w:val="22"/>
              </w:rPr>
              <w:t xml:space="preserve"> </w:t>
            </w:r>
            <w:r w:rsidR="000D60B6">
              <w:rPr>
                <w:sz w:val="22"/>
                <w:szCs w:val="22"/>
              </w:rPr>
              <w:t>Surcharge</w:t>
            </w:r>
            <w:r w:rsidR="008672DC" w:rsidRPr="0022127E">
              <w:rPr>
                <w:sz w:val="22"/>
                <w:szCs w:val="22"/>
              </w:rPr>
              <w:t xml:space="preserve">, </w:t>
            </w:r>
            <w:r w:rsidRPr="0022127E">
              <w:rPr>
                <w:sz w:val="22"/>
                <w:szCs w:val="22"/>
              </w:rPr>
              <w:t>3DS,</w:t>
            </w:r>
            <w:r w:rsidR="008672DC" w:rsidRPr="0022127E">
              <w:rPr>
                <w:sz w:val="22"/>
                <w:szCs w:val="22"/>
              </w:rPr>
              <w:t xml:space="preserve"> </w:t>
            </w:r>
            <w:r w:rsidR="000D60B6">
              <w:rPr>
                <w:sz w:val="22"/>
                <w:szCs w:val="22"/>
              </w:rPr>
              <w:t>Token Migration</w:t>
            </w:r>
          </w:p>
        </w:tc>
      </w:tr>
      <w:tr w:rsidR="00E91D6C" w14:paraId="0A875386" w14:textId="77777777" w:rsidTr="000D60B6">
        <w:trPr>
          <w:trHeight w:val="495"/>
        </w:trPr>
        <w:tc>
          <w:tcPr>
            <w:tcW w:w="1459" w:type="dxa"/>
            <w:tcMar>
              <w:top w:w="14" w:type="dxa"/>
              <w:left w:w="43" w:type="dxa"/>
              <w:bottom w:w="14" w:type="dxa"/>
              <w:right w:w="43" w:type="dxa"/>
            </w:tcMar>
            <w:vAlign w:val="center"/>
          </w:tcPr>
          <w:p w14:paraId="3652BF41" w14:textId="08C0EB1E" w:rsidR="00E91D6C" w:rsidRPr="0022127E" w:rsidRDefault="00E91D6C" w:rsidP="00E268F0">
            <w:pPr>
              <w:spacing w:line="240" w:lineRule="auto"/>
              <w:rPr>
                <w:rFonts w:ascii="Avenir Next LT Pro Demi" w:hAnsi="Avenir Next LT Pro Demi"/>
                <w:color w:val="081F2C" w:themeColor="text1"/>
                <w:sz w:val="22"/>
                <w:szCs w:val="22"/>
              </w:rPr>
            </w:pPr>
            <w:r w:rsidRPr="0022127E">
              <w:rPr>
                <w:rFonts w:ascii="Avenir Next LT Pro Demi" w:hAnsi="Avenir Next LT Pro Demi"/>
                <w:color w:val="081F2C" w:themeColor="text1"/>
                <w:sz w:val="22"/>
                <w:szCs w:val="22"/>
              </w:rPr>
              <w:t>APM’s:</w:t>
            </w:r>
          </w:p>
        </w:tc>
        <w:tc>
          <w:tcPr>
            <w:tcW w:w="8025" w:type="dxa"/>
            <w:tcMar>
              <w:top w:w="14" w:type="dxa"/>
              <w:left w:w="86" w:type="dxa"/>
              <w:bottom w:w="14" w:type="dxa"/>
              <w:right w:w="72" w:type="dxa"/>
            </w:tcMar>
            <w:vAlign w:val="center"/>
          </w:tcPr>
          <w:p w14:paraId="1F7FF283" w14:textId="556A0446" w:rsidR="00E91D6C" w:rsidRPr="0022127E" w:rsidRDefault="00AE523D" w:rsidP="002917D6">
            <w:pPr>
              <w:spacing w:line="240" w:lineRule="auto"/>
              <w:rPr>
                <w:sz w:val="22"/>
                <w:szCs w:val="22"/>
              </w:rPr>
            </w:pPr>
            <w:r w:rsidRPr="0022127E">
              <w:rPr>
                <w:sz w:val="22"/>
                <w:szCs w:val="22"/>
              </w:rPr>
              <w:t xml:space="preserve">e.g. SEPA, US-ACH, </w:t>
            </w:r>
            <w:proofErr w:type="spellStart"/>
            <w:r w:rsidRPr="0022127E">
              <w:rPr>
                <w:sz w:val="22"/>
                <w:szCs w:val="22"/>
              </w:rPr>
              <w:t>Paypal</w:t>
            </w:r>
            <w:proofErr w:type="spellEnd"/>
          </w:p>
        </w:tc>
      </w:tr>
    </w:tbl>
    <w:p w14:paraId="5AB148F6" w14:textId="57C23E16" w:rsidR="00E268F0" w:rsidRPr="0022127E" w:rsidRDefault="00E268F0" w:rsidP="0022127E">
      <w:pPr>
        <w:pStyle w:val="Heading2"/>
        <w:spacing w:before="360" w:after="240" w:line="276" w:lineRule="auto"/>
        <w:rPr>
          <w:rFonts w:ascii="Avenir Next LT Pro Demi" w:hAnsi="Avenir Next LT Pro Demi"/>
          <w:color w:val="493DAC"/>
          <w:kern w:val="0"/>
          <w:sz w:val="24"/>
          <w:szCs w:val="24"/>
          <w14:ligatures w14:val="none"/>
        </w:rPr>
      </w:pPr>
      <w:r w:rsidRPr="0022127E">
        <w:rPr>
          <w:rFonts w:ascii="Avenir Next LT Pro Demi" w:hAnsi="Avenir Next LT Pro Demi"/>
          <w:color w:val="493DAC"/>
          <w:kern w:val="0"/>
          <w:sz w:val="24"/>
          <w:szCs w:val="24"/>
          <w14:ligatures w14:val="none"/>
        </w:rPr>
        <w:t>Certification Tests</w:t>
      </w:r>
    </w:p>
    <w:p w14:paraId="7A87801D" w14:textId="658834D1" w:rsidR="00E268F0" w:rsidRPr="000D60B6" w:rsidRDefault="00EC3442" w:rsidP="000D60B6">
      <w:pPr>
        <w:rPr>
          <w:sz w:val="22"/>
          <w:szCs w:val="22"/>
        </w:rPr>
      </w:pPr>
      <w:r w:rsidRPr="000D60B6">
        <w:rPr>
          <w:sz w:val="22"/>
          <w:szCs w:val="22"/>
        </w:rPr>
        <w:t>Certifying your Nuvei Payment Middleware integration ensures your ISV solution can securely and reliably execute all required transaction operations, in full compliance with Nuvei guidelines. Before production enablement, each essential transaction type included in your integration must be tested and certified.</w:t>
      </w:r>
    </w:p>
    <w:p w14:paraId="199FB6FC" w14:textId="1B362E82" w:rsidR="008765F1" w:rsidRPr="00E21CAC" w:rsidRDefault="00D2751F" w:rsidP="00E268F0">
      <w:pPr>
        <w:pStyle w:val="Heading2"/>
        <w:spacing w:before="240" w:after="40" w:line="276" w:lineRule="auto"/>
        <w:ind w:left="288"/>
        <w15:collapsed/>
        <w:rPr>
          <w:rFonts w:ascii="Avenir Next LT Pro Demi" w:hAnsi="Avenir Next LT Pro Demi"/>
          <w:b/>
          <w:bCs/>
          <w:color w:val="0F3951" w:themeColor="text1" w:themeTint="E6"/>
          <w:kern w:val="0"/>
          <w:sz w:val="26"/>
          <w:szCs w:val="26"/>
          <w14:ligatures w14:val="none"/>
        </w:rPr>
      </w:pPr>
      <w:sdt>
        <w:sdtPr>
          <w:rPr>
            <w:rFonts w:ascii="Avenir Next LT Pro Demi" w:hAnsi="Avenir Next LT Pro Demi"/>
            <w:b/>
            <w:bCs/>
            <w:color w:val="0F3951" w:themeColor="text1" w:themeTint="E6"/>
            <w:kern w:val="0"/>
            <w:sz w:val="26"/>
            <w:szCs w:val="26"/>
            <w14:ligatures w14:val="none"/>
          </w:rPr>
          <w:id w:val="-496579738"/>
          <w14:checkbox>
            <w14:checked w14:val="0"/>
            <w14:checkedState w14:val="2612" w14:font="MS Gothic"/>
            <w14:uncheckedState w14:val="2610" w14:font="MS Gothic"/>
          </w14:checkbox>
        </w:sdtPr>
        <w:sdtEndPr>
          <w:rPr>
            <w:color w:val="0F3951" w:themeColor="text1" w:themeTint="E6"/>
          </w:rPr>
        </w:sdtEndPr>
        <w:sdtContent>
          <w:r w:rsidR="00E21CAC">
            <w:rPr>
              <w:rFonts w:ascii="MS Gothic" w:eastAsia="MS Gothic" w:hAnsi="MS Gothic" w:hint="eastAsia"/>
              <w:b/>
              <w:bCs/>
              <w:color w:val="0F3951" w:themeColor="text1" w:themeTint="E6"/>
              <w:kern w:val="0"/>
              <w:sz w:val="26"/>
              <w:szCs w:val="26"/>
              <w14:ligatures w14:val="none"/>
            </w:rPr>
            <w:t>☐</w:t>
          </w:r>
        </w:sdtContent>
      </w:sdt>
      <w:r w:rsidR="00E268F0" w:rsidRPr="00E21CAC">
        <w:rPr>
          <w:rFonts w:ascii="Avenir Next LT Pro Demi" w:hAnsi="Avenir Next LT Pro Demi"/>
          <w:b/>
          <w:bCs/>
          <w:color w:val="0F3951" w:themeColor="text1" w:themeTint="E6"/>
          <w:kern w:val="0"/>
          <w:sz w:val="26"/>
          <w:szCs w:val="26"/>
          <w14:ligatures w14:val="none"/>
        </w:rPr>
        <w:t xml:space="preserve"> </w:t>
      </w:r>
      <w:r w:rsidR="008765F1" w:rsidRPr="00E21CAC">
        <w:rPr>
          <w:rFonts w:ascii="Avenir Next LT Pro Demi" w:hAnsi="Avenir Next LT Pro Demi"/>
          <w:b/>
          <w:bCs/>
          <w:color w:val="0F3951" w:themeColor="text1" w:themeTint="E6"/>
          <w:kern w:val="0"/>
          <w:sz w:val="26"/>
          <w:szCs w:val="26"/>
          <w14:ligatures w14:val="none"/>
        </w:rPr>
        <w:t>Tokenization</w:t>
      </w:r>
    </w:p>
    <w:p w14:paraId="1F3B96D3" w14:textId="371AF68D" w:rsidR="008765F1" w:rsidRPr="0022127E" w:rsidRDefault="00CD2602" w:rsidP="00E268F0">
      <w:pPr>
        <w:ind w:left="288"/>
        <w:rPr>
          <w:sz w:val="22"/>
          <w:szCs w:val="22"/>
        </w:rPr>
      </w:pPr>
      <w:r w:rsidRPr="0022127E">
        <w:rPr>
          <w:sz w:val="22"/>
          <w:szCs w:val="22"/>
        </w:rPr>
        <w:t xml:space="preserve">Test transactions where sensitive card data </w:t>
      </w:r>
      <w:proofErr w:type="gramStart"/>
      <w:r w:rsidRPr="0022127E">
        <w:rPr>
          <w:sz w:val="22"/>
          <w:szCs w:val="22"/>
        </w:rPr>
        <w:t>is</w:t>
      </w:r>
      <w:proofErr w:type="gramEnd"/>
      <w:r w:rsidRPr="0022127E">
        <w:rPr>
          <w:sz w:val="22"/>
          <w:szCs w:val="22"/>
        </w:rPr>
        <w:t xml:space="preserve"> replaced with secure tokens for storage and future use, enhancing security and compliance.</w:t>
      </w:r>
    </w:p>
    <w:tbl>
      <w:tblPr>
        <w:tblStyle w:val="TableGrid"/>
        <w:tblW w:w="0" w:type="auto"/>
        <w:tblInd w:w="355" w:type="dxa"/>
        <w:tblBorders>
          <w:top w:val="single" w:sz="6" w:space="0" w:color="081F2C" w:themeColor="text1"/>
          <w:left w:val="single" w:sz="6" w:space="0" w:color="081F2C" w:themeColor="text1"/>
          <w:bottom w:val="single" w:sz="6" w:space="0" w:color="081F2C" w:themeColor="text1"/>
          <w:right w:val="single" w:sz="6" w:space="0" w:color="081F2C" w:themeColor="text1"/>
          <w:insideH w:val="single" w:sz="6" w:space="0" w:color="081F2C" w:themeColor="text1"/>
          <w:insideV w:val="single" w:sz="6" w:space="0" w:color="081F2C" w:themeColor="text1"/>
        </w:tblBorders>
        <w:tblLook w:val="04A0" w:firstRow="1" w:lastRow="0" w:firstColumn="1" w:lastColumn="0" w:noHBand="0" w:noVBand="1"/>
      </w:tblPr>
      <w:tblGrid>
        <w:gridCol w:w="1437"/>
        <w:gridCol w:w="2340"/>
        <w:gridCol w:w="5212"/>
      </w:tblGrid>
      <w:tr w:rsidR="008765F1" w:rsidRPr="0022127E" w14:paraId="6BC29373" w14:textId="77777777" w:rsidTr="00402B6C">
        <w:tc>
          <w:tcPr>
            <w:tcW w:w="1437" w:type="dxa"/>
            <w:shd w:val="clear" w:color="auto" w:fill="384C56" w:themeFill="text2"/>
            <w:tcMar>
              <w:top w:w="14" w:type="dxa"/>
              <w:left w:w="58" w:type="dxa"/>
              <w:bottom w:w="14" w:type="dxa"/>
              <w:right w:w="58" w:type="dxa"/>
            </w:tcMar>
            <w:vAlign w:val="center"/>
          </w:tcPr>
          <w:p w14:paraId="4C15D5BF" w14:textId="77792E60" w:rsidR="008765F1" w:rsidRPr="0022127E" w:rsidRDefault="00402B6C" w:rsidP="00E268F0">
            <w:pPr>
              <w:rPr>
                <w:color w:val="FFFFFF" w:themeColor="background1"/>
                <w:sz w:val="22"/>
                <w:szCs w:val="22"/>
              </w:rPr>
            </w:pPr>
            <w:r w:rsidRPr="0022127E">
              <w:rPr>
                <w:color w:val="FFFFFF" w:themeColor="background1"/>
                <w:sz w:val="22"/>
                <w:szCs w:val="22"/>
              </w:rPr>
              <w:t>Date</w:t>
            </w:r>
          </w:p>
        </w:tc>
        <w:tc>
          <w:tcPr>
            <w:tcW w:w="2340" w:type="dxa"/>
            <w:shd w:val="clear" w:color="auto" w:fill="384C56" w:themeFill="text2"/>
            <w:tcMar>
              <w:top w:w="14" w:type="dxa"/>
              <w:left w:w="58" w:type="dxa"/>
              <w:bottom w:w="14" w:type="dxa"/>
              <w:right w:w="58" w:type="dxa"/>
            </w:tcMar>
            <w:vAlign w:val="center"/>
          </w:tcPr>
          <w:p w14:paraId="7CB5E9F5" w14:textId="1B96059E" w:rsidR="008765F1" w:rsidRPr="0022127E" w:rsidRDefault="00E268F0" w:rsidP="00E268F0">
            <w:pPr>
              <w:rPr>
                <w:color w:val="FFFFFF" w:themeColor="background1"/>
                <w:sz w:val="22"/>
                <w:szCs w:val="22"/>
              </w:rPr>
            </w:pPr>
            <w:r w:rsidRPr="0022127E">
              <w:rPr>
                <w:color w:val="FFFFFF" w:themeColor="background1"/>
                <w:sz w:val="22"/>
                <w:szCs w:val="22"/>
              </w:rPr>
              <w:t>Verified/Complete</w:t>
            </w:r>
          </w:p>
        </w:tc>
        <w:tc>
          <w:tcPr>
            <w:tcW w:w="5212" w:type="dxa"/>
            <w:shd w:val="clear" w:color="auto" w:fill="384C56" w:themeFill="text2"/>
            <w:tcMar>
              <w:top w:w="14" w:type="dxa"/>
              <w:left w:w="58" w:type="dxa"/>
              <w:bottom w:w="14" w:type="dxa"/>
              <w:right w:w="58" w:type="dxa"/>
            </w:tcMar>
            <w:vAlign w:val="center"/>
          </w:tcPr>
          <w:p w14:paraId="69DD5995" w14:textId="77777777" w:rsidR="008765F1" w:rsidRPr="0022127E" w:rsidRDefault="008765F1" w:rsidP="00E268F0">
            <w:pPr>
              <w:rPr>
                <w:color w:val="FFFFFF" w:themeColor="background1"/>
                <w:sz w:val="22"/>
                <w:szCs w:val="22"/>
              </w:rPr>
            </w:pPr>
            <w:r w:rsidRPr="0022127E">
              <w:rPr>
                <w:color w:val="FFFFFF" w:themeColor="background1"/>
                <w:sz w:val="22"/>
                <w:szCs w:val="22"/>
              </w:rPr>
              <w:t>Comments</w:t>
            </w:r>
          </w:p>
        </w:tc>
      </w:tr>
      <w:tr w:rsidR="008765F1" w:rsidRPr="0022127E" w14:paraId="0698EC21" w14:textId="77777777" w:rsidTr="00402B6C">
        <w:trPr>
          <w:trHeight w:val="408"/>
        </w:trPr>
        <w:tc>
          <w:tcPr>
            <w:tcW w:w="1437" w:type="dxa"/>
            <w:tcMar>
              <w:top w:w="14" w:type="dxa"/>
              <w:left w:w="58" w:type="dxa"/>
              <w:bottom w:w="14" w:type="dxa"/>
              <w:right w:w="58" w:type="dxa"/>
            </w:tcMar>
            <w:vAlign w:val="center"/>
          </w:tcPr>
          <w:p w14:paraId="229F9951" w14:textId="72924D43" w:rsidR="008765F1" w:rsidRPr="0022127E" w:rsidRDefault="008765F1" w:rsidP="00E268F0">
            <w:pPr>
              <w:rPr>
                <w:sz w:val="22"/>
                <w:szCs w:val="22"/>
              </w:rPr>
            </w:pPr>
          </w:p>
        </w:tc>
        <w:tc>
          <w:tcPr>
            <w:tcW w:w="2340" w:type="dxa"/>
            <w:tcMar>
              <w:top w:w="14" w:type="dxa"/>
              <w:left w:w="58" w:type="dxa"/>
              <w:bottom w:w="14" w:type="dxa"/>
              <w:right w:w="58" w:type="dxa"/>
            </w:tcMar>
            <w:vAlign w:val="center"/>
          </w:tcPr>
          <w:p w14:paraId="5FC979B0" w14:textId="4F5B09C3" w:rsidR="008765F1" w:rsidRPr="0022127E" w:rsidRDefault="008765F1" w:rsidP="00E268F0">
            <w:pPr>
              <w:rPr>
                <w:sz w:val="22"/>
                <w:szCs w:val="22"/>
              </w:rPr>
            </w:pPr>
          </w:p>
        </w:tc>
        <w:tc>
          <w:tcPr>
            <w:tcW w:w="5212" w:type="dxa"/>
            <w:tcMar>
              <w:top w:w="14" w:type="dxa"/>
              <w:left w:w="58" w:type="dxa"/>
              <w:bottom w:w="14" w:type="dxa"/>
              <w:right w:w="58" w:type="dxa"/>
            </w:tcMar>
            <w:vAlign w:val="center"/>
          </w:tcPr>
          <w:p w14:paraId="4F4E36CB" w14:textId="11B45CDB" w:rsidR="008765F1" w:rsidRPr="0022127E" w:rsidRDefault="008765F1" w:rsidP="00E268F0">
            <w:pPr>
              <w:rPr>
                <w:spacing w:val="-2"/>
                <w:sz w:val="20"/>
                <w:szCs w:val="20"/>
              </w:rPr>
            </w:pPr>
          </w:p>
        </w:tc>
      </w:tr>
    </w:tbl>
    <w:p w14:paraId="33A7746C" w14:textId="3261113C" w:rsidR="008765F1" w:rsidRPr="00E21CAC" w:rsidRDefault="00D2751F" w:rsidP="00E268F0">
      <w:pPr>
        <w:pStyle w:val="Heading2"/>
        <w:spacing w:before="360" w:after="40" w:line="276" w:lineRule="auto"/>
        <w:ind w:left="288"/>
        <w15:collapsed/>
        <w:rPr>
          <w:rFonts w:ascii="Avenir Next LT Pro Demi" w:hAnsi="Avenir Next LT Pro Demi"/>
          <w:b/>
          <w:bCs/>
          <w:color w:val="0F3951" w:themeColor="text1" w:themeTint="E6"/>
          <w:kern w:val="0"/>
          <w:sz w:val="26"/>
          <w:szCs w:val="26"/>
          <w14:ligatures w14:val="none"/>
        </w:rPr>
      </w:pPr>
      <w:sdt>
        <w:sdtPr>
          <w:rPr>
            <w:rFonts w:ascii="Avenir Next LT Pro Demi" w:hAnsi="Avenir Next LT Pro Demi"/>
            <w:b/>
            <w:bCs/>
            <w:color w:val="0F3951" w:themeColor="text1" w:themeTint="E6"/>
            <w:kern w:val="0"/>
            <w:sz w:val="26"/>
            <w:szCs w:val="26"/>
            <w14:ligatures w14:val="none"/>
          </w:rPr>
          <w:id w:val="-1822804451"/>
          <w14:checkbox>
            <w14:checked w14:val="0"/>
            <w14:checkedState w14:val="2612" w14:font="MS Gothic"/>
            <w14:uncheckedState w14:val="2610" w14:font="MS Gothic"/>
          </w14:checkbox>
        </w:sdtPr>
        <w:sdtEndPr>
          <w:rPr>
            <w:color w:val="0F3951" w:themeColor="text1" w:themeTint="E6"/>
          </w:rPr>
        </w:sdtEndPr>
        <w:sdtContent>
          <w:r w:rsidR="00F749A2" w:rsidRPr="00E21CAC">
            <w:rPr>
              <w:rFonts w:ascii="Segoe UI Symbol" w:eastAsia="MS Gothic" w:hAnsi="Segoe UI Symbol" w:cs="Segoe UI Symbol"/>
              <w:b/>
              <w:bCs/>
              <w:color w:val="0F3951" w:themeColor="text1" w:themeTint="E6"/>
              <w:kern w:val="0"/>
              <w:sz w:val="26"/>
              <w:szCs w:val="26"/>
              <w14:ligatures w14:val="none"/>
            </w:rPr>
            <w:t>☐</w:t>
          </w:r>
        </w:sdtContent>
      </w:sdt>
      <w:r w:rsidR="00E268F0" w:rsidRPr="00E21CAC">
        <w:rPr>
          <w:rFonts w:ascii="Avenir Next LT Pro Demi" w:hAnsi="Avenir Next LT Pro Demi"/>
          <w:b/>
          <w:bCs/>
          <w:color w:val="0F3951" w:themeColor="text1" w:themeTint="E6"/>
          <w:kern w:val="0"/>
          <w:sz w:val="26"/>
          <w:szCs w:val="26"/>
          <w14:ligatures w14:val="none"/>
        </w:rPr>
        <w:t xml:space="preserve"> </w:t>
      </w:r>
      <w:r w:rsidR="008765F1" w:rsidRPr="00E21CAC">
        <w:rPr>
          <w:rFonts w:ascii="Avenir Next LT Pro Demi" w:hAnsi="Avenir Next LT Pro Demi"/>
          <w:b/>
          <w:bCs/>
          <w:color w:val="0F3951" w:themeColor="text1" w:themeTint="E6"/>
          <w:kern w:val="0"/>
          <w:sz w:val="26"/>
          <w:szCs w:val="26"/>
          <w14:ligatures w14:val="none"/>
        </w:rPr>
        <w:t>Authorization</w:t>
      </w:r>
    </w:p>
    <w:p w14:paraId="3A2A232F" w14:textId="29EC5B85" w:rsidR="008765F1" w:rsidRPr="0022127E" w:rsidRDefault="00CD2602" w:rsidP="00E268F0">
      <w:pPr>
        <w:ind w:left="288"/>
        <w:rPr>
          <w:sz w:val="22"/>
          <w:szCs w:val="22"/>
        </w:rPr>
      </w:pPr>
      <w:r w:rsidRPr="0022127E">
        <w:rPr>
          <w:sz w:val="22"/>
          <w:szCs w:val="22"/>
        </w:rPr>
        <w:t>Validate that a customer’s payment method is active and has sufficient funds or credit. This step reserves the amount but does not transfer funds.</w:t>
      </w:r>
    </w:p>
    <w:tbl>
      <w:tblPr>
        <w:tblStyle w:val="TableGrid"/>
        <w:tblW w:w="0" w:type="auto"/>
        <w:tblInd w:w="355" w:type="dxa"/>
        <w:tblBorders>
          <w:top w:val="single" w:sz="6" w:space="0" w:color="081F2C" w:themeColor="text1"/>
          <w:left w:val="single" w:sz="6" w:space="0" w:color="081F2C" w:themeColor="text1"/>
          <w:bottom w:val="single" w:sz="6" w:space="0" w:color="081F2C" w:themeColor="text1"/>
          <w:right w:val="single" w:sz="6" w:space="0" w:color="081F2C" w:themeColor="text1"/>
          <w:insideH w:val="single" w:sz="6" w:space="0" w:color="081F2C" w:themeColor="text1"/>
          <w:insideV w:val="single" w:sz="6" w:space="0" w:color="081F2C" w:themeColor="text1"/>
        </w:tblBorders>
        <w:tblLook w:val="04A0" w:firstRow="1" w:lastRow="0" w:firstColumn="1" w:lastColumn="0" w:noHBand="0" w:noVBand="1"/>
      </w:tblPr>
      <w:tblGrid>
        <w:gridCol w:w="1709"/>
        <w:gridCol w:w="2519"/>
        <w:gridCol w:w="4761"/>
      </w:tblGrid>
      <w:tr w:rsidR="00E268F0" w:rsidRPr="0022127E" w14:paraId="2D916266" w14:textId="77777777" w:rsidTr="009248B0">
        <w:tc>
          <w:tcPr>
            <w:tcW w:w="1710" w:type="dxa"/>
            <w:shd w:val="clear" w:color="auto" w:fill="384C56" w:themeFill="text2"/>
            <w:tcMar>
              <w:top w:w="14" w:type="dxa"/>
              <w:left w:w="58" w:type="dxa"/>
              <w:bottom w:w="14" w:type="dxa"/>
              <w:right w:w="58" w:type="dxa"/>
            </w:tcMar>
            <w:vAlign w:val="center"/>
          </w:tcPr>
          <w:p w14:paraId="77C5A70F" w14:textId="77777777" w:rsidR="00E268F0" w:rsidRPr="0022127E" w:rsidRDefault="00E268F0" w:rsidP="009248B0">
            <w:pPr>
              <w:rPr>
                <w:color w:val="FFFFFF" w:themeColor="background1"/>
                <w:sz w:val="22"/>
                <w:szCs w:val="22"/>
              </w:rPr>
            </w:pPr>
            <w:r w:rsidRPr="0022127E">
              <w:rPr>
                <w:color w:val="FFFFFF" w:themeColor="background1"/>
                <w:sz w:val="22"/>
                <w:szCs w:val="22"/>
              </w:rPr>
              <w:t>Testing Date</w:t>
            </w:r>
          </w:p>
        </w:tc>
        <w:tc>
          <w:tcPr>
            <w:tcW w:w="2520" w:type="dxa"/>
            <w:shd w:val="clear" w:color="auto" w:fill="384C56" w:themeFill="text2"/>
            <w:tcMar>
              <w:top w:w="14" w:type="dxa"/>
              <w:left w:w="58" w:type="dxa"/>
              <w:bottom w:w="14" w:type="dxa"/>
              <w:right w:w="58" w:type="dxa"/>
            </w:tcMar>
            <w:vAlign w:val="center"/>
          </w:tcPr>
          <w:p w14:paraId="74A6D3B8" w14:textId="77777777" w:rsidR="00E268F0" w:rsidRPr="0022127E" w:rsidRDefault="00E268F0" w:rsidP="009248B0">
            <w:pPr>
              <w:rPr>
                <w:color w:val="FFFFFF" w:themeColor="background1"/>
                <w:sz w:val="22"/>
                <w:szCs w:val="22"/>
              </w:rPr>
            </w:pPr>
            <w:r w:rsidRPr="0022127E">
              <w:rPr>
                <w:color w:val="FFFFFF" w:themeColor="background1"/>
                <w:sz w:val="22"/>
                <w:szCs w:val="22"/>
              </w:rPr>
              <w:t>Verified/Complete</w:t>
            </w:r>
          </w:p>
        </w:tc>
        <w:tc>
          <w:tcPr>
            <w:tcW w:w="4765" w:type="dxa"/>
            <w:shd w:val="clear" w:color="auto" w:fill="384C56" w:themeFill="text2"/>
            <w:tcMar>
              <w:top w:w="14" w:type="dxa"/>
              <w:left w:w="58" w:type="dxa"/>
              <w:bottom w:w="14" w:type="dxa"/>
              <w:right w:w="58" w:type="dxa"/>
            </w:tcMar>
            <w:vAlign w:val="center"/>
          </w:tcPr>
          <w:p w14:paraId="3F1541FD" w14:textId="77777777" w:rsidR="00E268F0" w:rsidRPr="0022127E" w:rsidRDefault="00E268F0" w:rsidP="009248B0">
            <w:pPr>
              <w:rPr>
                <w:color w:val="FFFFFF" w:themeColor="background1"/>
                <w:sz w:val="22"/>
                <w:szCs w:val="22"/>
              </w:rPr>
            </w:pPr>
            <w:r w:rsidRPr="0022127E">
              <w:rPr>
                <w:color w:val="FFFFFF" w:themeColor="background1"/>
                <w:sz w:val="22"/>
                <w:szCs w:val="22"/>
              </w:rPr>
              <w:t>Comments</w:t>
            </w:r>
          </w:p>
        </w:tc>
      </w:tr>
      <w:tr w:rsidR="00E268F0" w:rsidRPr="0022127E" w14:paraId="5BC40D90" w14:textId="77777777" w:rsidTr="009248B0">
        <w:trPr>
          <w:trHeight w:val="408"/>
        </w:trPr>
        <w:tc>
          <w:tcPr>
            <w:tcW w:w="1710" w:type="dxa"/>
            <w:tcMar>
              <w:top w:w="14" w:type="dxa"/>
              <w:left w:w="58" w:type="dxa"/>
              <w:bottom w:w="14" w:type="dxa"/>
              <w:right w:w="58" w:type="dxa"/>
            </w:tcMar>
            <w:vAlign w:val="center"/>
          </w:tcPr>
          <w:p w14:paraId="3D78B494" w14:textId="77777777" w:rsidR="00E268F0" w:rsidRPr="0022127E" w:rsidRDefault="00E268F0" w:rsidP="009248B0">
            <w:pPr>
              <w:rPr>
                <w:sz w:val="22"/>
                <w:szCs w:val="22"/>
              </w:rPr>
            </w:pPr>
          </w:p>
        </w:tc>
        <w:tc>
          <w:tcPr>
            <w:tcW w:w="2520" w:type="dxa"/>
            <w:tcMar>
              <w:top w:w="14" w:type="dxa"/>
              <w:left w:w="58" w:type="dxa"/>
              <w:bottom w:w="14" w:type="dxa"/>
              <w:right w:w="58" w:type="dxa"/>
            </w:tcMar>
            <w:vAlign w:val="center"/>
          </w:tcPr>
          <w:p w14:paraId="5AB45D38" w14:textId="77777777" w:rsidR="00E268F0" w:rsidRPr="0022127E" w:rsidRDefault="00E268F0" w:rsidP="009248B0">
            <w:pPr>
              <w:rPr>
                <w:sz w:val="22"/>
                <w:szCs w:val="22"/>
              </w:rPr>
            </w:pPr>
          </w:p>
        </w:tc>
        <w:tc>
          <w:tcPr>
            <w:tcW w:w="4765" w:type="dxa"/>
            <w:tcMar>
              <w:top w:w="14" w:type="dxa"/>
              <w:left w:w="58" w:type="dxa"/>
              <w:bottom w:w="14" w:type="dxa"/>
              <w:right w:w="58" w:type="dxa"/>
            </w:tcMar>
            <w:vAlign w:val="center"/>
          </w:tcPr>
          <w:p w14:paraId="546903CF" w14:textId="77777777" w:rsidR="00E268F0" w:rsidRPr="0022127E" w:rsidRDefault="00E268F0" w:rsidP="009248B0">
            <w:pPr>
              <w:rPr>
                <w:sz w:val="22"/>
                <w:szCs w:val="22"/>
              </w:rPr>
            </w:pPr>
          </w:p>
        </w:tc>
      </w:tr>
    </w:tbl>
    <w:p w14:paraId="1649F05B" w14:textId="3109F86D" w:rsidR="008765F1" w:rsidRPr="00E21CAC" w:rsidRDefault="00D2751F" w:rsidP="00E268F0">
      <w:pPr>
        <w:pStyle w:val="Heading2"/>
        <w:spacing w:before="360" w:after="40" w:line="276" w:lineRule="auto"/>
        <w:ind w:firstLine="288"/>
        <w15:collapsed/>
        <w:rPr>
          <w:rFonts w:ascii="Avenir Next LT Pro Demi" w:hAnsi="Avenir Next LT Pro Demi"/>
          <w:b/>
          <w:bCs/>
          <w:color w:val="0F3951" w:themeColor="text1" w:themeTint="E6"/>
          <w:kern w:val="0"/>
          <w:sz w:val="26"/>
          <w:szCs w:val="26"/>
          <w14:ligatures w14:val="none"/>
        </w:rPr>
      </w:pPr>
      <w:sdt>
        <w:sdtPr>
          <w:rPr>
            <w:rFonts w:ascii="Avenir Next LT Pro Demi" w:hAnsi="Avenir Next LT Pro Demi"/>
            <w:b/>
            <w:bCs/>
            <w:color w:val="0F3951" w:themeColor="text1" w:themeTint="E6"/>
            <w:kern w:val="0"/>
            <w:sz w:val="26"/>
            <w:szCs w:val="26"/>
            <w14:ligatures w14:val="none"/>
          </w:rPr>
          <w:id w:val="1358081151"/>
          <w14:checkbox>
            <w14:checked w14:val="0"/>
            <w14:checkedState w14:val="2612" w14:font="MS Gothic"/>
            <w14:uncheckedState w14:val="2610" w14:font="MS Gothic"/>
          </w14:checkbox>
        </w:sdtPr>
        <w:sdtEndPr>
          <w:rPr>
            <w:color w:val="0F3951" w:themeColor="text1" w:themeTint="E6"/>
          </w:rPr>
        </w:sdtEndPr>
        <w:sdtContent>
          <w:r w:rsidR="00E268F0" w:rsidRPr="00E21CAC">
            <w:rPr>
              <w:rFonts w:ascii="Segoe UI Symbol" w:eastAsia="MS Gothic" w:hAnsi="Segoe UI Symbol" w:cs="Segoe UI Symbol"/>
              <w:b/>
              <w:bCs/>
              <w:color w:val="0F3951" w:themeColor="text1" w:themeTint="E6"/>
              <w:kern w:val="0"/>
              <w:sz w:val="26"/>
              <w:szCs w:val="26"/>
              <w14:ligatures w14:val="none"/>
            </w:rPr>
            <w:t>☐</w:t>
          </w:r>
        </w:sdtContent>
      </w:sdt>
      <w:r w:rsidR="00E268F0" w:rsidRPr="00E21CAC">
        <w:rPr>
          <w:rFonts w:ascii="Avenir Next LT Pro Demi" w:hAnsi="Avenir Next LT Pro Demi"/>
          <w:b/>
          <w:bCs/>
          <w:color w:val="0F3951" w:themeColor="text1" w:themeTint="E6"/>
          <w:kern w:val="0"/>
          <w:sz w:val="26"/>
          <w:szCs w:val="26"/>
          <w14:ligatures w14:val="none"/>
        </w:rPr>
        <w:t xml:space="preserve"> </w:t>
      </w:r>
      <w:r w:rsidR="008765F1" w:rsidRPr="00E21CAC">
        <w:rPr>
          <w:rFonts w:ascii="Avenir Next LT Pro Demi" w:hAnsi="Avenir Next LT Pro Demi"/>
          <w:b/>
          <w:bCs/>
          <w:color w:val="0F3951" w:themeColor="text1" w:themeTint="E6"/>
          <w:kern w:val="0"/>
          <w:sz w:val="26"/>
          <w:szCs w:val="26"/>
          <w14:ligatures w14:val="none"/>
        </w:rPr>
        <w:t>Capture</w:t>
      </w:r>
    </w:p>
    <w:p w14:paraId="2D9698BE" w14:textId="1A0A88CF" w:rsidR="008765F1" w:rsidRPr="0022127E" w:rsidRDefault="00CD2602" w:rsidP="00E268F0">
      <w:pPr>
        <w:ind w:left="288"/>
        <w:rPr>
          <w:sz w:val="22"/>
          <w:szCs w:val="22"/>
        </w:rPr>
      </w:pPr>
      <w:r w:rsidRPr="0022127E">
        <w:rPr>
          <w:sz w:val="22"/>
          <w:szCs w:val="22"/>
        </w:rPr>
        <w:t>Complete the payment by transferring reserved funds after authorization. Some gateways combine authorization and capture; others allow them separately.</w:t>
      </w:r>
    </w:p>
    <w:tbl>
      <w:tblPr>
        <w:tblStyle w:val="TableGrid"/>
        <w:tblW w:w="0" w:type="auto"/>
        <w:tblInd w:w="355" w:type="dxa"/>
        <w:tblBorders>
          <w:top w:val="single" w:sz="6" w:space="0" w:color="081F2C" w:themeColor="text1"/>
          <w:left w:val="single" w:sz="6" w:space="0" w:color="081F2C" w:themeColor="text1"/>
          <w:bottom w:val="single" w:sz="6" w:space="0" w:color="081F2C" w:themeColor="text1"/>
          <w:right w:val="single" w:sz="6" w:space="0" w:color="081F2C" w:themeColor="text1"/>
          <w:insideH w:val="single" w:sz="6" w:space="0" w:color="081F2C" w:themeColor="text1"/>
          <w:insideV w:val="single" w:sz="6" w:space="0" w:color="081F2C" w:themeColor="text1"/>
        </w:tblBorders>
        <w:tblLook w:val="04A0" w:firstRow="1" w:lastRow="0" w:firstColumn="1" w:lastColumn="0" w:noHBand="0" w:noVBand="1"/>
      </w:tblPr>
      <w:tblGrid>
        <w:gridCol w:w="1709"/>
        <w:gridCol w:w="2519"/>
        <w:gridCol w:w="4761"/>
      </w:tblGrid>
      <w:tr w:rsidR="00E268F0" w:rsidRPr="0022127E" w14:paraId="79473512" w14:textId="77777777" w:rsidTr="009248B0">
        <w:tc>
          <w:tcPr>
            <w:tcW w:w="1710" w:type="dxa"/>
            <w:shd w:val="clear" w:color="auto" w:fill="384C56" w:themeFill="text2"/>
            <w:tcMar>
              <w:top w:w="14" w:type="dxa"/>
              <w:left w:w="58" w:type="dxa"/>
              <w:bottom w:w="14" w:type="dxa"/>
              <w:right w:w="58" w:type="dxa"/>
            </w:tcMar>
            <w:vAlign w:val="center"/>
          </w:tcPr>
          <w:p w14:paraId="085712E7" w14:textId="77777777" w:rsidR="00E268F0" w:rsidRPr="0022127E" w:rsidRDefault="00E268F0" w:rsidP="009248B0">
            <w:pPr>
              <w:rPr>
                <w:color w:val="FFFFFF" w:themeColor="background1"/>
                <w:sz w:val="22"/>
                <w:szCs w:val="22"/>
              </w:rPr>
            </w:pPr>
            <w:r w:rsidRPr="0022127E">
              <w:rPr>
                <w:color w:val="FFFFFF" w:themeColor="background1"/>
                <w:sz w:val="22"/>
                <w:szCs w:val="22"/>
              </w:rPr>
              <w:t>Testing Date</w:t>
            </w:r>
          </w:p>
        </w:tc>
        <w:tc>
          <w:tcPr>
            <w:tcW w:w="2520" w:type="dxa"/>
            <w:shd w:val="clear" w:color="auto" w:fill="384C56" w:themeFill="text2"/>
            <w:tcMar>
              <w:top w:w="14" w:type="dxa"/>
              <w:left w:w="58" w:type="dxa"/>
              <w:bottom w:w="14" w:type="dxa"/>
              <w:right w:w="58" w:type="dxa"/>
            </w:tcMar>
            <w:vAlign w:val="center"/>
          </w:tcPr>
          <w:p w14:paraId="0F7CE9DC" w14:textId="77777777" w:rsidR="00E268F0" w:rsidRPr="0022127E" w:rsidRDefault="00E268F0" w:rsidP="009248B0">
            <w:pPr>
              <w:rPr>
                <w:color w:val="FFFFFF" w:themeColor="background1"/>
                <w:sz w:val="22"/>
                <w:szCs w:val="22"/>
              </w:rPr>
            </w:pPr>
            <w:r w:rsidRPr="0022127E">
              <w:rPr>
                <w:color w:val="FFFFFF" w:themeColor="background1"/>
                <w:sz w:val="22"/>
                <w:szCs w:val="22"/>
              </w:rPr>
              <w:t>Verified/Complete</w:t>
            </w:r>
          </w:p>
        </w:tc>
        <w:tc>
          <w:tcPr>
            <w:tcW w:w="4765" w:type="dxa"/>
            <w:shd w:val="clear" w:color="auto" w:fill="384C56" w:themeFill="text2"/>
            <w:tcMar>
              <w:top w:w="14" w:type="dxa"/>
              <w:left w:w="58" w:type="dxa"/>
              <w:bottom w:w="14" w:type="dxa"/>
              <w:right w:w="58" w:type="dxa"/>
            </w:tcMar>
            <w:vAlign w:val="center"/>
          </w:tcPr>
          <w:p w14:paraId="46244A67" w14:textId="77777777" w:rsidR="00E268F0" w:rsidRPr="0022127E" w:rsidRDefault="00E268F0" w:rsidP="009248B0">
            <w:pPr>
              <w:rPr>
                <w:color w:val="FFFFFF" w:themeColor="background1"/>
                <w:sz w:val="22"/>
                <w:szCs w:val="22"/>
              </w:rPr>
            </w:pPr>
            <w:r w:rsidRPr="0022127E">
              <w:rPr>
                <w:color w:val="FFFFFF" w:themeColor="background1"/>
                <w:sz w:val="22"/>
                <w:szCs w:val="22"/>
              </w:rPr>
              <w:t>Comments</w:t>
            </w:r>
          </w:p>
        </w:tc>
      </w:tr>
      <w:tr w:rsidR="00E268F0" w14:paraId="51AACCCF" w14:textId="77777777" w:rsidTr="009248B0">
        <w:trPr>
          <w:trHeight w:val="408"/>
        </w:trPr>
        <w:tc>
          <w:tcPr>
            <w:tcW w:w="1710" w:type="dxa"/>
            <w:tcMar>
              <w:top w:w="14" w:type="dxa"/>
              <w:left w:w="58" w:type="dxa"/>
              <w:bottom w:w="14" w:type="dxa"/>
              <w:right w:w="58" w:type="dxa"/>
            </w:tcMar>
            <w:vAlign w:val="center"/>
          </w:tcPr>
          <w:p w14:paraId="3BCBE3B5" w14:textId="77777777" w:rsidR="00E268F0" w:rsidRPr="0022127E" w:rsidRDefault="00E268F0" w:rsidP="009248B0">
            <w:pPr>
              <w:rPr>
                <w:sz w:val="22"/>
                <w:szCs w:val="22"/>
              </w:rPr>
            </w:pPr>
          </w:p>
        </w:tc>
        <w:tc>
          <w:tcPr>
            <w:tcW w:w="2520" w:type="dxa"/>
            <w:tcMar>
              <w:top w:w="14" w:type="dxa"/>
              <w:left w:w="58" w:type="dxa"/>
              <w:bottom w:w="14" w:type="dxa"/>
              <w:right w:w="58" w:type="dxa"/>
            </w:tcMar>
            <w:vAlign w:val="center"/>
          </w:tcPr>
          <w:p w14:paraId="17EB6D73" w14:textId="77777777" w:rsidR="00E268F0" w:rsidRPr="0022127E" w:rsidRDefault="00E268F0" w:rsidP="009248B0">
            <w:pPr>
              <w:rPr>
                <w:sz w:val="22"/>
                <w:szCs w:val="22"/>
              </w:rPr>
            </w:pPr>
          </w:p>
        </w:tc>
        <w:tc>
          <w:tcPr>
            <w:tcW w:w="4765" w:type="dxa"/>
            <w:tcMar>
              <w:top w:w="14" w:type="dxa"/>
              <w:left w:w="58" w:type="dxa"/>
              <w:bottom w:w="14" w:type="dxa"/>
              <w:right w:w="58" w:type="dxa"/>
            </w:tcMar>
            <w:vAlign w:val="center"/>
          </w:tcPr>
          <w:p w14:paraId="3DD28E53" w14:textId="77777777" w:rsidR="00E268F0" w:rsidRPr="0022127E" w:rsidRDefault="00E268F0" w:rsidP="009248B0">
            <w:pPr>
              <w:rPr>
                <w:sz w:val="22"/>
                <w:szCs w:val="22"/>
              </w:rPr>
            </w:pPr>
          </w:p>
        </w:tc>
      </w:tr>
    </w:tbl>
    <w:p w14:paraId="522BB800" w14:textId="7242D678" w:rsidR="008765F1" w:rsidRPr="00E21CAC" w:rsidRDefault="00D2751F" w:rsidP="00E268F0">
      <w:pPr>
        <w:pStyle w:val="Heading2"/>
        <w:spacing w:before="360" w:after="40" w:line="276" w:lineRule="auto"/>
        <w:ind w:firstLine="288"/>
        <w15:collapsed/>
        <w:rPr>
          <w:rFonts w:ascii="Avenir Next LT Pro Demi" w:hAnsi="Avenir Next LT Pro Demi"/>
          <w:b/>
          <w:bCs/>
          <w:color w:val="0F3951" w:themeColor="text1" w:themeTint="E6"/>
          <w:kern w:val="0"/>
          <w:sz w:val="26"/>
          <w:szCs w:val="26"/>
          <w14:ligatures w14:val="none"/>
        </w:rPr>
      </w:pPr>
      <w:sdt>
        <w:sdtPr>
          <w:rPr>
            <w:rFonts w:ascii="Avenir Next LT Pro Demi" w:hAnsi="Avenir Next LT Pro Demi"/>
            <w:b/>
            <w:bCs/>
            <w:color w:val="0F3951" w:themeColor="text1" w:themeTint="E6"/>
            <w:kern w:val="0"/>
            <w:sz w:val="26"/>
            <w:szCs w:val="26"/>
            <w14:ligatures w14:val="none"/>
          </w:rPr>
          <w:id w:val="1911118356"/>
          <w14:checkbox>
            <w14:checked w14:val="0"/>
            <w14:checkedState w14:val="2612" w14:font="MS Gothic"/>
            <w14:uncheckedState w14:val="2610" w14:font="MS Gothic"/>
          </w14:checkbox>
        </w:sdtPr>
        <w:sdtEndPr>
          <w:rPr>
            <w:color w:val="0F3951" w:themeColor="text1" w:themeTint="E6"/>
          </w:rPr>
        </w:sdtEndPr>
        <w:sdtContent>
          <w:r w:rsidR="00E21CAC">
            <w:rPr>
              <w:rFonts w:ascii="MS Gothic" w:eastAsia="MS Gothic" w:hAnsi="MS Gothic" w:hint="eastAsia"/>
              <w:b/>
              <w:bCs/>
              <w:color w:val="0F3951" w:themeColor="text1" w:themeTint="E6"/>
              <w:kern w:val="0"/>
              <w:sz w:val="26"/>
              <w:szCs w:val="26"/>
              <w14:ligatures w14:val="none"/>
            </w:rPr>
            <w:t>☐</w:t>
          </w:r>
        </w:sdtContent>
      </w:sdt>
      <w:r w:rsidR="00E268F0" w:rsidRPr="00E21CAC">
        <w:rPr>
          <w:rFonts w:ascii="Avenir Next LT Pro Demi" w:hAnsi="Avenir Next LT Pro Demi"/>
          <w:b/>
          <w:bCs/>
          <w:color w:val="0F3951" w:themeColor="text1" w:themeTint="E6"/>
          <w:kern w:val="0"/>
          <w:sz w:val="26"/>
          <w:szCs w:val="26"/>
          <w14:ligatures w14:val="none"/>
        </w:rPr>
        <w:t xml:space="preserve"> </w:t>
      </w:r>
      <w:proofErr w:type="gramStart"/>
      <w:r w:rsidR="008765F1" w:rsidRPr="00E21CAC">
        <w:rPr>
          <w:rFonts w:ascii="Avenir Next LT Pro Demi" w:hAnsi="Avenir Next LT Pro Demi"/>
          <w:b/>
          <w:bCs/>
          <w:color w:val="0F3951" w:themeColor="text1" w:themeTint="E6"/>
          <w:kern w:val="0"/>
          <w:sz w:val="26"/>
          <w:szCs w:val="26"/>
          <w14:ligatures w14:val="none"/>
        </w:rPr>
        <w:t>Sale</w:t>
      </w:r>
      <w:proofErr w:type="gramEnd"/>
      <w:r w:rsidR="008765F1" w:rsidRPr="00E21CAC">
        <w:rPr>
          <w:rFonts w:ascii="Avenir Next LT Pro Demi" w:hAnsi="Avenir Next LT Pro Demi"/>
          <w:b/>
          <w:bCs/>
          <w:color w:val="0F3951" w:themeColor="text1" w:themeTint="E6"/>
          <w:kern w:val="0"/>
          <w:sz w:val="26"/>
          <w:szCs w:val="26"/>
          <w14:ligatures w14:val="none"/>
        </w:rPr>
        <w:t xml:space="preserve"> (Auth + Capture)</w:t>
      </w:r>
    </w:p>
    <w:p w14:paraId="723EC0AC" w14:textId="0F57F2A0" w:rsidR="008765F1" w:rsidRPr="0022127E" w:rsidRDefault="003A1404" w:rsidP="00E268F0">
      <w:pPr>
        <w:ind w:left="288"/>
        <w:rPr>
          <w:sz w:val="22"/>
          <w:szCs w:val="22"/>
        </w:rPr>
      </w:pPr>
      <w:r w:rsidRPr="0022127E">
        <w:rPr>
          <w:sz w:val="22"/>
          <w:szCs w:val="22"/>
        </w:rPr>
        <w:t>Combines authorization and capture in a single step, typically used for instant delivery of goods or services.</w:t>
      </w:r>
    </w:p>
    <w:tbl>
      <w:tblPr>
        <w:tblStyle w:val="TableGrid"/>
        <w:tblW w:w="0" w:type="auto"/>
        <w:tblInd w:w="355" w:type="dxa"/>
        <w:tblBorders>
          <w:top w:val="single" w:sz="6" w:space="0" w:color="081F2C" w:themeColor="text1"/>
          <w:left w:val="single" w:sz="6" w:space="0" w:color="081F2C" w:themeColor="text1"/>
          <w:bottom w:val="single" w:sz="6" w:space="0" w:color="081F2C" w:themeColor="text1"/>
          <w:right w:val="single" w:sz="6" w:space="0" w:color="081F2C" w:themeColor="text1"/>
          <w:insideH w:val="single" w:sz="6" w:space="0" w:color="081F2C" w:themeColor="text1"/>
          <w:insideV w:val="single" w:sz="6" w:space="0" w:color="081F2C" w:themeColor="text1"/>
        </w:tblBorders>
        <w:tblLook w:val="04A0" w:firstRow="1" w:lastRow="0" w:firstColumn="1" w:lastColumn="0" w:noHBand="0" w:noVBand="1"/>
      </w:tblPr>
      <w:tblGrid>
        <w:gridCol w:w="1709"/>
        <w:gridCol w:w="2519"/>
        <w:gridCol w:w="4761"/>
      </w:tblGrid>
      <w:tr w:rsidR="00E268F0" w:rsidRPr="0022127E" w14:paraId="7056F730" w14:textId="77777777" w:rsidTr="009248B0">
        <w:tc>
          <w:tcPr>
            <w:tcW w:w="1710" w:type="dxa"/>
            <w:shd w:val="clear" w:color="auto" w:fill="384C56" w:themeFill="text2"/>
            <w:tcMar>
              <w:top w:w="14" w:type="dxa"/>
              <w:left w:w="58" w:type="dxa"/>
              <w:bottom w:w="14" w:type="dxa"/>
              <w:right w:w="58" w:type="dxa"/>
            </w:tcMar>
            <w:vAlign w:val="center"/>
          </w:tcPr>
          <w:p w14:paraId="2E51DCB1" w14:textId="77777777" w:rsidR="00E268F0" w:rsidRPr="0022127E" w:rsidRDefault="00E268F0" w:rsidP="009248B0">
            <w:pPr>
              <w:rPr>
                <w:color w:val="FFFFFF" w:themeColor="background1"/>
                <w:sz w:val="22"/>
                <w:szCs w:val="22"/>
              </w:rPr>
            </w:pPr>
            <w:r w:rsidRPr="0022127E">
              <w:rPr>
                <w:color w:val="FFFFFF" w:themeColor="background1"/>
                <w:sz w:val="22"/>
                <w:szCs w:val="22"/>
              </w:rPr>
              <w:t>Testing Date</w:t>
            </w:r>
          </w:p>
        </w:tc>
        <w:tc>
          <w:tcPr>
            <w:tcW w:w="2520" w:type="dxa"/>
            <w:shd w:val="clear" w:color="auto" w:fill="384C56" w:themeFill="text2"/>
            <w:tcMar>
              <w:top w:w="14" w:type="dxa"/>
              <w:left w:w="58" w:type="dxa"/>
              <w:bottom w:w="14" w:type="dxa"/>
              <w:right w:w="58" w:type="dxa"/>
            </w:tcMar>
            <w:vAlign w:val="center"/>
          </w:tcPr>
          <w:p w14:paraId="158C3211" w14:textId="77777777" w:rsidR="00E268F0" w:rsidRPr="0022127E" w:rsidRDefault="00E268F0" w:rsidP="009248B0">
            <w:pPr>
              <w:rPr>
                <w:color w:val="FFFFFF" w:themeColor="background1"/>
                <w:sz w:val="22"/>
                <w:szCs w:val="22"/>
              </w:rPr>
            </w:pPr>
            <w:r w:rsidRPr="0022127E">
              <w:rPr>
                <w:color w:val="FFFFFF" w:themeColor="background1"/>
                <w:sz w:val="22"/>
                <w:szCs w:val="22"/>
              </w:rPr>
              <w:t>Verified/Complete</w:t>
            </w:r>
          </w:p>
        </w:tc>
        <w:tc>
          <w:tcPr>
            <w:tcW w:w="4765" w:type="dxa"/>
            <w:shd w:val="clear" w:color="auto" w:fill="384C56" w:themeFill="text2"/>
            <w:tcMar>
              <w:top w:w="14" w:type="dxa"/>
              <w:left w:w="58" w:type="dxa"/>
              <w:bottom w:w="14" w:type="dxa"/>
              <w:right w:w="58" w:type="dxa"/>
            </w:tcMar>
            <w:vAlign w:val="center"/>
          </w:tcPr>
          <w:p w14:paraId="3E697FC1" w14:textId="77777777" w:rsidR="00E268F0" w:rsidRPr="0022127E" w:rsidRDefault="00E268F0" w:rsidP="009248B0">
            <w:pPr>
              <w:rPr>
                <w:color w:val="FFFFFF" w:themeColor="background1"/>
                <w:sz w:val="22"/>
                <w:szCs w:val="22"/>
              </w:rPr>
            </w:pPr>
            <w:r w:rsidRPr="0022127E">
              <w:rPr>
                <w:color w:val="FFFFFF" w:themeColor="background1"/>
                <w:sz w:val="22"/>
                <w:szCs w:val="22"/>
              </w:rPr>
              <w:t>Comments</w:t>
            </w:r>
          </w:p>
        </w:tc>
      </w:tr>
      <w:tr w:rsidR="00E268F0" w:rsidRPr="0022127E" w14:paraId="32E28203" w14:textId="77777777" w:rsidTr="009248B0">
        <w:trPr>
          <w:trHeight w:val="408"/>
        </w:trPr>
        <w:tc>
          <w:tcPr>
            <w:tcW w:w="1710" w:type="dxa"/>
            <w:tcMar>
              <w:top w:w="14" w:type="dxa"/>
              <w:left w:w="58" w:type="dxa"/>
              <w:bottom w:w="14" w:type="dxa"/>
              <w:right w:w="58" w:type="dxa"/>
            </w:tcMar>
            <w:vAlign w:val="center"/>
          </w:tcPr>
          <w:p w14:paraId="5355D1BD" w14:textId="098635C3" w:rsidR="00E268F0" w:rsidRPr="0022127E" w:rsidRDefault="00E268F0" w:rsidP="009248B0">
            <w:pPr>
              <w:rPr>
                <w:sz w:val="22"/>
                <w:szCs w:val="22"/>
              </w:rPr>
            </w:pPr>
          </w:p>
        </w:tc>
        <w:tc>
          <w:tcPr>
            <w:tcW w:w="2520" w:type="dxa"/>
            <w:tcMar>
              <w:top w:w="14" w:type="dxa"/>
              <w:left w:w="58" w:type="dxa"/>
              <w:bottom w:w="14" w:type="dxa"/>
              <w:right w:w="58" w:type="dxa"/>
            </w:tcMar>
            <w:vAlign w:val="center"/>
          </w:tcPr>
          <w:p w14:paraId="1E5C2FAE" w14:textId="460D5BC4" w:rsidR="00E268F0" w:rsidRPr="0022127E" w:rsidRDefault="00E268F0" w:rsidP="009248B0">
            <w:pPr>
              <w:rPr>
                <w:sz w:val="22"/>
                <w:szCs w:val="22"/>
              </w:rPr>
            </w:pPr>
          </w:p>
        </w:tc>
        <w:tc>
          <w:tcPr>
            <w:tcW w:w="4765" w:type="dxa"/>
            <w:tcMar>
              <w:top w:w="14" w:type="dxa"/>
              <w:left w:w="58" w:type="dxa"/>
              <w:bottom w:w="14" w:type="dxa"/>
              <w:right w:w="58" w:type="dxa"/>
            </w:tcMar>
            <w:vAlign w:val="center"/>
          </w:tcPr>
          <w:p w14:paraId="519DEEE4" w14:textId="71AAF1DB" w:rsidR="00E268F0" w:rsidRPr="0022127E" w:rsidRDefault="00E268F0" w:rsidP="009248B0">
            <w:pPr>
              <w:rPr>
                <w:sz w:val="22"/>
                <w:szCs w:val="22"/>
              </w:rPr>
            </w:pPr>
          </w:p>
        </w:tc>
      </w:tr>
    </w:tbl>
    <w:p w14:paraId="144AFBDA" w14:textId="63A2C207" w:rsidR="008765F1" w:rsidRPr="00E21CAC" w:rsidRDefault="00D2751F" w:rsidP="00E268F0">
      <w:pPr>
        <w:pStyle w:val="Heading2"/>
        <w:spacing w:before="360" w:after="40" w:line="276" w:lineRule="auto"/>
        <w:ind w:firstLine="288"/>
        <w15:collapsed/>
        <w:rPr>
          <w:rFonts w:ascii="Avenir Next LT Pro Demi" w:hAnsi="Avenir Next LT Pro Demi"/>
          <w:b/>
          <w:bCs/>
          <w:color w:val="0F3951" w:themeColor="text1" w:themeTint="E6"/>
          <w:kern w:val="0"/>
          <w:sz w:val="26"/>
          <w:szCs w:val="26"/>
          <w14:ligatures w14:val="none"/>
        </w:rPr>
      </w:pPr>
      <w:sdt>
        <w:sdtPr>
          <w:rPr>
            <w:rFonts w:ascii="Avenir Next LT Pro Demi" w:hAnsi="Avenir Next LT Pro Demi"/>
            <w:b/>
            <w:bCs/>
            <w:color w:val="0F3951" w:themeColor="text1" w:themeTint="E6"/>
            <w:kern w:val="0"/>
            <w:sz w:val="26"/>
            <w:szCs w:val="26"/>
            <w14:ligatures w14:val="none"/>
          </w:rPr>
          <w:id w:val="1119888577"/>
          <w14:checkbox>
            <w14:checked w14:val="0"/>
            <w14:checkedState w14:val="2612" w14:font="MS Gothic"/>
            <w14:uncheckedState w14:val="2610" w14:font="MS Gothic"/>
          </w14:checkbox>
        </w:sdtPr>
        <w:sdtEndPr>
          <w:rPr>
            <w:color w:val="0F3951" w:themeColor="text1" w:themeTint="E6"/>
          </w:rPr>
        </w:sdtEndPr>
        <w:sdtContent>
          <w:r w:rsidR="00E268F0" w:rsidRPr="00E21CAC">
            <w:rPr>
              <w:rFonts w:ascii="Segoe UI Symbol" w:eastAsia="MS Gothic" w:hAnsi="Segoe UI Symbol" w:cs="Segoe UI Symbol"/>
              <w:b/>
              <w:bCs/>
              <w:color w:val="0F3951" w:themeColor="text1" w:themeTint="E6"/>
              <w:kern w:val="0"/>
              <w:sz w:val="26"/>
              <w:szCs w:val="26"/>
              <w14:ligatures w14:val="none"/>
            </w:rPr>
            <w:t>☐</w:t>
          </w:r>
        </w:sdtContent>
      </w:sdt>
      <w:r w:rsidR="00E268F0" w:rsidRPr="00E21CAC">
        <w:rPr>
          <w:rFonts w:ascii="Avenir Next LT Pro Demi" w:hAnsi="Avenir Next LT Pro Demi"/>
          <w:b/>
          <w:bCs/>
          <w:color w:val="0F3951" w:themeColor="text1" w:themeTint="E6"/>
          <w:kern w:val="0"/>
          <w:sz w:val="26"/>
          <w:szCs w:val="26"/>
          <w14:ligatures w14:val="none"/>
        </w:rPr>
        <w:t xml:space="preserve"> </w:t>
      </w:r>
      <w:r w:rsidR="008765F1" w:rsidRPr="00E21CAC">
        <w:rPr>
          <w:rFonts w:ascii="Avenir Next LT Pro Demi" w:hAnsi="Avenir Next LT Pro Demi"/>
          <w:b/>
          <w:bCs/>
          <w:color w:val="0F3951" w:themeColor="text1" w:themeTint="E6"/>
          <w:kern w:val="0"/>
          <w:sz w:val="26"/>
          <w:szCs w:val="26"/>
          <w14:ligatures w14:val="none"/>
        </w:rPr>
        <w:t>Refund</w:t>
      </w:r>
    </w:p>
    <w:p w14:paraId="1BAC9551" w14:textId="1B3A52F5" w:rsidR="008765F1" w:rsidRPr="0022127E" w:rsidRDefault="003A1404" w:rsidP="00E268F0">
      <w:pPr>
        <w:ind w:left="288"/>
        <w:rPr>
          <w:sz w:val="22"/>
          <w:szCs w:val="22"/>
        </w:rPr>
      </w:pPr>
      <w:r w:rsidRPr="0022127E">
        <w:rPr>
          <w:sz w:val="22"/>
          <w:szCs w:val="22"/>
        </w:rPr>
        <w:t>Return funds to the customer after a completed sale. Test both full and partial refunds to ensure flexibility.</w:t>
      </w:r>
    </w:p>
    <w:tbl>
      <w:tblPr>
        <w:tblStyle w:val="TableGrid"/>
        <w:tblW w:w="0" w:type="auto"/>
        <w:tblInd w:w="355" w:type="dxa"/>
        <w:tblBorders>
          <w:top w:val="single" w:sz="6" w:space="0" w:color="081F2C" w:themeColor="text1"/>
          <w:left w:val="single" w:sz="6" w:space="0" w:color="081F2C" w:themeColor="text1"/>
          <w:bottom w:val="single" w:sz="6" w:space="0" w:color="081F2C" w:themeColor="text1"/>
          <w:right w:val="single" w:sz="6" w:space="0" w:color="081F2C" w:themeColor="text1"/>
          <w:insideH w:val="single" w:sz="6" w:space="0" w:color="081F2C" w:themeColor="text1"/>
          <w:insideV w:val="single" w:sz="6" w:space="0" w:color="081F2C" w:themeColor="text1"/>
        </w:tblBorders>
        <w:tblLook w:val="04A0" w:firstRow="1" w:lastRow="0" w:firstColumn="1" w:lastColumn="0" w:noHBand="0" w:noVBand="1"/>
      </w:tblPr>
      <w:tblGrid>
        <w:gridCol w:w="1709"/>
        <w:gridCol w:w="2519"/>
        <w:gridCol w:w="4761"/>
      </w:tblGrid>
      <w:tr w:rsidR="00E268F0" w:rsidRPr="0022127E" w14:paraId="5D68F56F" w14:textId="77777777" w:rsidTr="009248B0">
        <w:tc>
          <w:tcPr>
            <w:tcW w:w="1710" w:type="dxa"/>
            <w:shd w:val="clear" w:color="auto" w:fill="384C56" w:themeFill="text2"/>
            <w:tcMar>
              <w:top w:w="14" w:type="dxa"/>
              <w:left w:w="58" w:type="dxa"/>
              <w:bottom w:w="14" w:type="dxa"/>
              <w:right w:w="58" w:type="dxa"/>
            </w:tcMar>
            <w:vAlign w:val="center"/>
          </w:tcPr>
          <w:p w14:paraId="5EAD8C11" w14:textId="77777777" w:rsidR="00E268F0" w:rsidRPr="0022127E" w:rsidRDefault="00E268F0" w:rsidP="009248B0">
            <w:pPr>
              <w:rPr>
                <w:color w:val="FFFFFF" w:themeColor="background1"/>
                <w:sz w:val="22"/>
                <w:szCs w:val="22"/>
              </w:rPr>
            </w:pPr>
            <w:r w:rsidRPr="0022127E">
              <w:rPr>
                <w:color w:val="FFFFFF" w:themeColor="background1"/>
                <w:sz w:val="22"/>
                <w:szCs w:val="22"/>
              </w:rPr>
              <w:t>Testing Date</w:t>
            </w:r>
          </w:p>
        </w:tc>
        <w:tc>
          <w:tcPr>
            <w:tcW w:w="2520" w:type="dxa"/>
            <w:shd w:val="clear" w:color="auto" w:fill="384C56" w:themeFill="text2"/>
            <w:tcMar>
              <w:top w:w="14" w:type="dxa"/>
              <w:left w:w="58" w:type="dxa"/>
              <w:bottom w:w="14" w:type="dxa"/>
              <w:right w:w="58" w:type="dxa"/>
            </w:tcMar>
            <w:vAlign w:val="center"/>
          </w:tcPr>
          <w:p w14:paraId="42E3410A" w14:textId="77777777" w:rsidR="00E268F0" w:rsidRPr="0022127E" w:rsidRDefault="00E268F0" w:rsidP="009248B0">
            <w:pPr>
              <w:rPr>
                <w:color w:val="FFFFFF" w:themeColor="background1"/>
                <w:sz w:val="22"/>
                <w:szCs w:val="22"/>
              </w:rPr>
            </w:pPr>
            <w:r w:rsidRPr="0022127E">
              <w:rPr>
                <w:color w:val="FFFFFF" w:themeColor="background1"/>
                <w:sz w:val="22"/>
                <w:szCs w:val="22"/>
              </w:rPr>
              <w:t>Verified/Complete</w:t>
            </w:r>
          </w:p>
        </w:tc>
        <w:tc>
          <w:tcPr>
            <w:tcW w:w="4765" w:type="dxa"/>
            <w:shd w:val="clear" w:color="auto" w:fill="384C56" w:themeFill="text2"/>
            <w:tcMar>
              <w:top w:w="14" w:type="dxa"/>
              <w:left w:w="58" w:type="dxa"/>
              <w:bottom w:w="14" w:type="dxa"/>
              <w:right w:w="58" w:type="dxa"/>
            </w:tcMar>
            <w:vAlign w:val="center"/>
          </w:tcPr>
          <w:p w14:paraId="234306CF" w14:textId="77777777" w:rsidR="00E268F0" w:rsidRPr="0022127E" w:rsidRDefault="00E268F0" w:rsidP="009248B0">
            <w:pPr>
              <w:rPr>
                <w:color w:val="FFFFFF" w:themeColor="background1"/>
                <w:sz w:val="22"/>
                <w:szCs w:val="22"/>
              </w:rPr>
            </w:pPr>
            <w:r w:rsidRPr="0022127E">
              <w:rPr>
                <w:color w:val="FFFFFF" w:themeColor="background1"/>
                <w:sz w:val="22"/>
                <w:szCs w:val="22"/>
              </w:rPr>
              <w:t>Comments</w:t>
            </w:r>
          </w:p>
        </w:tc>
      </w:tr>
      <w:tr w:rsidR="00E268F0" w:rsidRPr="0022127E" w14:paraId="15ADF8B5" w14:textId="77777777" w:rsidTr="009248B0">
        <w:trPr>
          <w:trHeight w:val="408"/>
        </w:trPr>
        <w:tc>
          <w:tcPr>
            <w:tcW w:w="1710" w:type="dxa"/>
            <w:tcMar>
              <w:top w:w="14" w:type="dxa"/>
              <w:left w:w="58" w:type="dxa"/>
              <w:bottom w:w="14" w:type="dxa"/>
              <w:right w:w="58" w:type="dxa"/>
            </w:tcMar>
            <w:vAlign w:val="center"/>
          </w:tcPr>
          <w:p w14:paraId="1E9C930B" w14:textId="77777777" w:rsidR="00E268F0" w:rsidRPr="0022127E" w:rsidRDefault="00E268F0" w:rsidP="009248B0">
            <w:pPr>
              <w:rPr>
                <w:sz w:val="22"/>
                <w:szCs w:val="22"/>
              </w:rPr>
            </w:pPr>
          </w:p>
        </w:tc>
        <w:tc>
          <w:tcPr>
            <w:tcW w:w="2520" w:type="dxa"/>
            <w:tcMar>
              <w:top w:w="14" w:type="dxa"/>
              <w:left w:w="58" w:type="dxa"/>
              <w:bottom w:w="14" w:type="dxa"/>
              <w:right w:w="58" w:type="dxa"/>
            </w:tcMar>
            <w:vAlign w:val="center"/>
          </w:tcPr>
          <w:p w14:paraId="77C1E02A" w14:textId="77777777" w:rsidR="00E268F0" w:rsidRPr="0022127E" w:rsidRDefault="00E268F0" w:rsidP="009248B0">
            <w:pPr>
              <w:rPr>
                <w:sz w:val="22"/>
                <w:szCs w:val="22"/>
              </w:rPr>
            </w:pPr>
          </w:p>
        </w:tc>
        <w:tc>
          <w:tcPr>
            <w:tcW w:w="4765" w:type="dxa"/>
            <w:tcMar>
              <w:top w:w="14" w:type="dxa"/>
              <w:left w:w="58" w:type="dxa"/>
              <w:bottom w:w="14" w:type="dxa"/>
              <w:right w:w="58" w:type="dxa"/>
            </w:tcMar>
            <w:vAlign w:val="center"/>
          </w:tcPr>
          <w:p w14:paraId="63C19CEC" w14:textId="77777777" w:rsidR="00E268F0" w:rsidRPr="0022127E" w:rsidRDefault="00E268F0" w:rsidP="009248B0">
            <w:pPr>
              <w:rPr>
                <w:sz w:val="22"/>
                <w:szCs w:val="22"/>
              </w:rPr>
            </w:pPr>
          </w:p>
        </w:tc>
      </w:tr>
    </w:tbl>
    <w:p w14:paraId="29DA405F" w14:textId="74E70FC8" w:rsidR="008765F1" w:rsidRPr="00E21CAC" w:rsidRDefault="00D2751F" w:rsidP="00E268F0">
      <w:pPr>
        <w:pStyle w:val="Heading2"/>
        <w:spacing w:before="360" w:after="40" w:line="276" w:lineRule="auto"/>
        <w:ind w:firstLine="288"/>
        <w15:collapsed/>
        <w:rPr>
          <w:rFonts w:ascii="Avenir Next LT Pro Demi" w:hAnsi="Avenir Next LT Pro Demi"/>
          <w:b/>
          <w:bCs/>
          <w:color w:val="0F3951" w:themeColor="text1" w:themeTint="E6"/>
          <w:kern w:val="0"/>
          <w:sz w:val="26"/>
          <w:szCs w:val="26"/>
          <w14:ligatures w14:val="none"/>
        </w:rPr>
      </w:pPr>
      <w:sdt>
        <w:sdtPr>
          <w:rPr>
            <w:rFonts w:ascii="Avenir Next LT Pro Demi" w:hAnsi="Avenir Next LT Pro Demi"/>
            <w:b/>
            <w:bCs/>
            <w:color w:val="0F3951" w:themeColor="text1" w:themeTint="E6"/>
            <w:kern w:val="0"/>
            <w:sz w:val="26"/>
            <w:szCs w:val="26"/>
            <w14:ligatures w14:val="none"/>
          </w:rPr>
          <w:id w:val="-1371997604"/>
          <w14:checkbox>
            <w14:checked w14:val="0"/>
            <w14:checkedState w14:val="2612" w14:font="MS Gothic"/>
            <w14:uncheckedState w14:val="2610" w14:font="MS Gothic"/>
          </w14:checkbox>
        </w:sdtPr>
        <w:sdtEndPr>
          <w:rPr>
            <w:color w:val="0F3951" w:themeColor="text1" w:themeTint="E6"/>
          </w:rPr>
        </w:sdtEndPr>
        <w:sdtContent>
          <w:r w:rsidR="00E268F0" w:rsidRPr="00E21CAC">
            <w:rPr>
              <w:rFonts w:ascii="Segoe UI Symbol" w:eastAsia="MS Gothic" w:hAnsi="Segoe UI Symbol" w:cs="Segoe UI Symbol"/>
              <w:b/>
              <w:bCs/>
              <w:color w:val="0F3951" w:themeColor="text1" w:themeTint="E6"/>
              <w:kern w:val="0"/>
              <w:sz w:val="26"/>
              <w:szCs w:val="26"/>
              <w14:ligatures w14:val="none"/>
            </w:rPr>
            <w:t>☐</w:t>
          </w:r>
        </w:sdtContent>
      </w:sdt>
      <w:r w:rsidR="00E268F0" w:rsidRPr="00E21CAC">
        <w:rPr>
          <w:rFonts w:ascii="Avenir Next LT Pro Demi" w:hAnsi="Avenir Next LT Pro Demi"/>
          <w:b/>
          <w:bCs/>
          <w:color w:val="0F3951" w:themeColor="text1" w:themeTint="E6"/>
          <w:kern w:val="0"/>
          <w:sz w:val="26"/>
          <w:szCs w:val="26"/>
          <w14:ligatures w14:val="none"/>
        </w:rPr>
        <w:t xml:space="preserve"> </w:t>
      </w:r>
      <w:r w:rsidR="008765F1" w:rsidRPr="00E21CAC">
        <w:rPr>
          <w:rFonts w:ascii="Avenir Next LT Pro Demi" w:hAnsi="Avenir Next LT Pro Demi"/>
          <w:b/>
          <w:bCs/>
          <w:color w:val="0F3951" w:themeColor="text1" w:themeTint="E6"/>
          <w:kern w:val="0"/>
          <w:sz w:val="26"/>
          <w:szCs w:val="26"/>
          <w14:ligatures w14:val="none"/>
        </w:rPr>
        <w:t xml:space="preserve">Void </w:t>
      </w:r>
    </w:p>
    <w:p w14:paraId="34E4500F" w14:textId="705F1DEF" w:rsidR="008765F1" w:rsidRPr="0022127E" w:rsidRDefault="003A1404" w:rsidP="00E268F0">
      <w:pPr>
        <w:ind w:left="288"/>
        <w:rPr>
          <w:sz w:val="22"/>
          <w:szCs w:val="22"/>
        </w:rPr>
      </w:pPr>
      <w:r w:rsidRPr="0022127E">
        <w:rPr>
          <w:sz w:val="22"/>
          <w:szCs w:val="22"/>
        </w:rPr>
        <w:t>Cancel a previously authorized payment before capture—useful if an order is canceled before fulfillment.</w:t>
      </w:r>
    </w:p>
    <w:tbl>
      <w:tblPr>
        <w:tblStyle w:val="TableGrid"/>
        <w:tblW w:w="0" w:type="auto"/>
        <w:tblInd w:w="355" w:type="dxa"/>
        <w:tblBorders>
          <w:top w:val="single" w:sz="6" w:space="0" w:color="081F2C" w:themeColor="text1"/>
          <w:left w:val="single" w:sz="6" w:space="0" w:color="081F2C" w:themeColor="text1"/>
          <w:bottom w:val="single" w:sz="6" w:space="0" w:color="081F2C" w:themeColor="text1"/>
          <w:right w:val="single" w:sz="6" w:space="0" w:color="081F2C" w:themeColor="text1"/>
          <w:insideH w:val="single" w:sz="6" w:space="0" w:color="081F2C" w:themeColor="text1"/>
          <w:insideV w:val="single" w:sz="6" w:space="0" w:color="081F2C" w:themeColor="text1"/>
        </w:tblBorders>
        <w:tblLook w:val="04A0" w:firstRow="1" w:lastRow="0" w:firstColumn="1" w:lastColumn="0" w:noHBand="0" w:noVBand="1"/>
      </w:tblPr>
      <w:tblGrid>
        <w:gridCol w:w="1709"/>
        <w:gridCol w:w="2519"/>
        <w:gridCol w:w="4761"/>
      </w:tblGrid>
      <w:tr w:rsidR="00E268F0" w:rsidRPr="0022127E" w14:paraId="3686245D" w14:textId="77777777" w:rsidTr="009248B0">
        <w:tc>
          <w:tcPr>
            <w:tcW w:w="1710" w:type="dxa"/>
            <w:shd w:val="clear" w:color="auto" w:fill="384C56" w:themeFill="text2"/>
            <w:tcMar>
              <w:top w:w="14" w:type="dxa"/>
              <w:left w:w="58" w:type="dxa"/>
              <w:bottom w:w="14" w:type="dxa"/>
              <w:right w:w="58" w:type="dxa"/>
            </w:tcMar>
            <w:vAlign w:val="center"/>
          </w:tcPr>
          <w:p w14:paraId="21A0D1D5" w14:textId="77777777" w:rsidR="00E268F0" w:rsidRPr="0022127E" w:rsidRDefault="00E268F0" w:rsidP="009248B0">
            <w:pPr>
              <w:rPr>
                <w:color w:val="FFFFFF" w:themeColor="background1"/>
                <w:sz w:val="22"/>
                <w:szCs w:val="22"/>
              </w:rPr>
            </w:pPr>
            <w:r w:rsidRPr="0022127E">
              <w:rPr>
                <w:color w:val="FFFFFF" w:themeColor="background1"/>
                <w:sz w:val="22"/>
                <w:szCs w:val="22"/>
              </w:rPr>
              <w:t>Testing Date</w:t>
            </w:r>
          </w:p>
        </w:tc>
        <w:tc>
          <w:tcPr>
            <w:tcW w:w="2520" w:type="dxa"/>
            <w:shd w:val="clear" w:color="auto" w:fill="384C56" w:themeFill="text2"/>
            <w:tcMar>
              <w:top w:w="14" w:type="dxa"/>
              <w:left w:w="58" w:type="dxa"/>
              <w:bottom w:w="14" w:type="dxa"/>
              <w:right w:w="58" w:type="dxa"/>
            </w:tcMar>
            <w:vAlign w:val="center"/>
          </w:tcPr>
          <w:p w14:paraId="319E9DFD" w14:textId="77777777" w:rsidR="00E268F0" w:rsidRPr="0022127E" w:rsidRDefault="00E268F0" w:rsidP="009248B0">
            <w:pPr>
              <w:rPr>
                <w:color w:val="FFFFFF" w:themeColor="background1"/>
                <w:sz w:val="22"/>
                <w:szCs w:val="22"/>
              </w:rPr>
            </w:pPr>
            <w:r w:rsidRPr="0022127E">
              <w:rPr>
                <w:color w:val="FFFFFF" w:themeColor="background1"/>
                <w:sz w:val="22"/>
                <w:szCs w:val="22"/>
              </w:rPr>
              <w:t>Verified/Complete</w:t>
            </w:r>
          </w:p>
        </w:tc>
        <w:tc>
          <w:tcPr>
            <w:tcW w:w="4765" w:type="dxa"/>
            <w:shd w:val="clear" w:color="auto" w:fill="384C56" w:themeFill="text2"/>
            <w:tcMar>
              <w:top w:w="14" w:type="dxa"/>
              <w:left w:w="58" w:type="dxa"/>
              <w:bottom w:w="14" w:type="dxa"/>
              <w:right w:w="58" w:type="dxa"/>
            </w:tcMar>
            <w:vAlign w:val="center"/>
          </w:tcPr>
          <w:p w14:paraId="2D1FC2EF" w14:textId="77777777" w:rsidR="00E268F0" w:rsidRPr="0022127E" w:rsidRDefault="00E268F0" w:rsidP="009248B0">
            <w:pPr>
              <w:rPr>
                <w:color w:val="FFFFFF" w:themeColor="background1"/>
                <w:sz w:val="22"/>
                <w:szCs w:val="22"/>
              </w:rPr>
            </w:pPr>
            <w:r w:rsidRPr="0022127E">
              <w:rPr>
                <w:color w:val="FFFFFF" w:themeColor="background1"/>
                <w:sz w:val="22"/>
                <w:szCs w:val="22"/>
              </w:rPr>
              <w:t>Comments</w:t>
            </w:r>
          </w:p>
        </w:tc>
      </w:tr>
      <w:tr w:rsidR="00E268F0" w:rsidRPr="0022127E" w14:paraId="5C554602" w14:textId="77777777" w:rsidTr="009248B0">
        <w:trPr>
          <w:trHeight w:val="408"/>
        </w:trPr>
        <w:tc>
          <w:tcPr>
            <w:tcW w:w="1710" w:type="dxa"/>
            <w:tcMar>
              <w:top w:w="14" w:type="dxa"/>
              <w:left w:w="58" w:type="dxa"/>
              <w:bottom w:w="14" w:type="dxa"/>
              <w:right w:w="58" w:type="dxa"/>
            </w:tcMar>
            <w:vAlign w:val="center"/>
          </w:tcPr>
          <w:p w14:paraId="532DDFF2" w14:textId="77777777" w:rsidR="00E268F0" w:rsidRPr="0022127E" w:rsidRDefault="00E268F0" w:rsidP="009248B0">
            <w:pPr>
              <w:rPr>
                <w:sz w:val="22"/>
                <w:szCs w:val="22"/>
              </w:rPr>
            </w:pPr>
          </w:p>
        </w:tc>
        <w:tc>
          <w:tcPr>
            <w:tcW w:w="2520" w:type="dxa"/>
            <w:tcMar>
              <w:top w:w="14" w:type="dxa"/>
              <w:left w:w="58" w:type="dxa"/>
              <w:bottom w:w="14" w:type="dxa"/>
              <w:right w:w="58" w:type="dxa"/>
            </w:tcMar>
            <w:vAlign w:val="center"/>
          </w:tcPr>
          <w:p w14:paraId="21F530CA" w14:textId="77777777" w:rsidR="00E268F0" w:rsidRPr="0022127E" w:rsidRDefault="00E268F0" w:rsidP="009248B0">
            <w:pPr>
              <w:rPr>
                <w:sz w:val="22"/>
                <w:szCs w:val="22"/>
              </w:rPr>
            </w:pPr>
          </w:p>
        </w:tc>
        <w:tc>
          <w:tcPr>
            <w:tcW w:w="4765" w:type="dxa"/>
            <w:tcMar>
              <w:top w:w="14" w:type="dxa"/>
              <w:left w:w="58" w:type="dxa"/>
              <w:bottom w:w="14" w:type="dxa"/>
              <w:right w:w="58" w:type="dxa"/>
            </w:tcMar>
            <w:vAlign w:val="center"/>
          </w:tcPr>
          <w:p w14:paraId="565D821C" w14:textId="77777777" w:rsidR="00E268F0" w:rsidRPr="0022127E" w:rsidRDefault="00E268F0" w:rsidP="009248B0">
            <w:pPr>
              <w:rPr>
                <w:sz w:val="22"/>
                <w:szCs w:val="22"/>
              </w:rPr>
            </w:pPr>
          </w:p>
        </w:tc>
      </w:tr>
    </w:tbl>
    <w:p w14:paraId="5420D6B0" w14:textId="208C2128" w:rsidR="008765F1" w:rsidRPr="00E21CAC" w:rsidRDefault="00D2751F" w:rsidP="00E268F0">
      <w:pPr>
        <w:pStyle w:val="Heading2"/>
        <w:spacing w:before="360" w:after="40" w:line="276" w:lineRule="auto"/>
        <w:ind w:firstLine="288"/>
        <w15:collapsed/>
        <w:rPr>
          <w:rFonts w:ascii="Avenir Next LT Pro Demi" w:hAnsi="Avenir Next LT Pro Demi"/>
          <w:b/>
          <w:bCs/>
          <w:color w:val="0F3951" w:themeColor="text1" w:themeTint="E6"/>
          <w:kern w:val="0"/>
          <w:sz w:val="26"/>
          <w:szCs w:val="26"/>
          <w14:ligatures w14:val="none"/>
        </w:rPr>
      </w:pPr>
      <w:sdt>
        <w:sdtPr>
          <w:rPr>
            <w:rFonts w:ascii="Avenir Next LT Pro Demi" w:hAnsi="Avenir Next LT Pro Demi"/>
            <w:b/>
            <w:bCs/>
            <w:color w:val="0F3951" w:themeColor="text1" w:themeTint="E6"/>
            <w:kern w:val="0"/>
            <w:sz w:val="26"/>
            <w:szCs w:val="26"/>
            <w14:ligatures w14:val="none"/>
          </w:rPr>
          <w:id w:val="1723789351"/>
          <w14:checkbox>
            <w14:checked w14:val="0"/>
            <w14:checkedState w14:val="2612" w14:font="MS Gothic"/>
            <w14:uncheckedState w14:val="2610" w14:font="MS Gothic"/>
          </w14:checkbox>
        </w:sdtPr>
        <w:sdtEndPr>
          <w:rPr>
            <w:color w:val="0F3951" w:themeColor="text1" w:themeTint="E6"/>
          </w:rPr>
        </w:sdtEndPr>
        <w:sdtContent>
          <w:r w:rsidR="00E268F0" w:rsidRPr="00E21CAC">
            <w:rPr>
              <w:rFonts w:ascii="Segoe UI Symbol" w:eastAsia="MS Gothic" w:hAnsi="Segoe UI Symbol" w:cs="Segoe UI Symbol"/>
              <w:b/>
              <w:bCs/>
              <w:color w:val="0F3951" w:themeColor="text1" w:themeTint="E6"/>
              <w:kern w:val="0"/>
              <w:sz w:val="26"/>
              <w:szCs w:val="26"/>
              <w14:ligatures w14:val="none"/>
            </w:rPr>
            <w:t>☐</w:t>
          </w:r>
        </w:sdtContent>
      </w:sdt>
      <w:r w:rsidR="00E268F0" w:rsidRPr="00E21CAC">
        <w:rPr>
          <w:rFonts w:ascii="Avenir Next LT Pro Demi" w:hAnsi="Avenir Next LT Pro Demi"/>
          <w:b/>
          <w:bCs/>
          <w:color w:val="0F3951" w:themeColor="text1" w:themeTint="E6"/>
          <w:kern w:val="0"/>
          <w:sz w:val="26"/>
          <w:szCs w:val="26"/>
          <w14:ligatures w14:val="none"/>
        </w:rPr>
        <w:t xml:space="preserve"> </w:t>
      </w:r>
      <w:r w:rsidR="008765F1" w:rsidRPr="00E21CAC">
        <w:rPr>
          <w:rFonts w:ascii="Avenir Next LT Pro Demi" w:hAnsi="Avenir Next LT Pro Demi"/>
          <w:b/>
          <w:bCs/>
          <w:color w:val="0F3951" w:themeColor="text1" w:themeTint="E6"/>
          <w:kern w:val="0"/>
          <w:sz w:val="26"/>
          <w:szCs w:val="26"/>
          <w14:ligatures w14:val="none"/>
        </w:rPr>
        <w:t>Reversal</w:t>
      </w:r>
    </w:p>
    <w:p w14:paraId="0AD8EF3D" w14:textId="604AB24C" w:rsidR="008765F1" w:rsidRPr="0022127E" w:rsidRDefault="0061779C" w:rsidP="00E268F0">
      <w:pPr>
        <w:ind w:left="288"/>
        <w:rPr>
          <w:sz w:val="22"/>
          <w:szCs w:val="22"/>
        </w:rPr>
      </w:pPr>
      <w:proofErr w:type="gramStart"/>
      <w:r w:rsidRPr="0022127E">
        <w:rPr>
          <w:sz w:val="22"/>
          <w:szCs w:val="22"/>
        </w:rPr>
        <w:t>Similar to</w:t>
      </w:r>
      <w:proofErr w:type="gramEnd"/>
      <w:r w:rsidRPr="0022127E">
        <w:rPr>
          <w:sz w:val="22"/>
          <w:szCs w:val="22"/>
        </w:rPr>
        <w:t xml:space="preserve"> a </w:t>
      </w:r>
      <w:proofErr w:type="gramStart"/>
      <w:r w:rsidRPr="0022127E">
        <w:rPr>
          <w:sz w:val="22"/>
          <w:szCs w:val="22"/>
        </w:rPr>
        <w:t>void, but</w:t>
      </w:r>
      <w:proofErr w:type="gramEnd"/>
      <w:r w:rsidRPr="0022127E">
        <w:rPr>
          <w:sz w:val="22"/>
          <w:szCs w:val="22"/>
        </w:rPr>
        <w:t xml:space="preserve"> may apply after settlement depending on the payment network. Important for dispute resolution and error correction.</w:t>
      </w:r>
    </w:p>
    <w:tbl>
      <w:tblPr>
        <w:tblStyle w:val="TableGrid"/>
        <w:tblW w:w="0" w:type="auto"/>
        <w:tblInd w:w="355" w:type="dxa"/>
        <w:tblBorders>
          <w:top w:val="single" w:sz="6" w:space="0" w:color="081F2C" w:themeColor="text1"/>
          <w:left w:val="single" w:sz="6" w:space="0" w:color="081F2C" w:themeColor="text1"/>
          <w:bottom w:val="single" w:sz="6" w:space="0" w:color="081F2C" w:themeColor="text1"/>
          <w:right w:val="single" w:sz="6" w:space="0" w:color="081F2C" w:themeColor="text1"/>
          <w:insideH w:val="single" w:sz="6" w:space="0" w:color="081F2C" w:themeColor="text1"/>
          <w:insideV w:val="single" w:sz="6" w:space="0" w:color="081F2C" w:themeColor="text1"/>
        </w:tblBorders>
        <w:tblLook w:val="04A0" w:firstRow="1" w:lastRow="0" w:firstColumn="1" w:lastColumn="0" w:noHBand="0" w:noVBand="1"/>
      </w:tblPr>
      <w:tblGrid>
        <w:gridCol w:w="1709"/>
        <w:gridCol w:w="2519"/>
        <w:gridCol w:w="4761"/>
      </w:tblGrid>
      <w:tr w:rsidR="00E268F0" w:rsidRPr="0022127E" w14:paraId="44A9F5CF" w14:textId="77777777" w:rsidTr="009248B0">
        <w:tc>
          <w:tcPr>
            <w:tcW w:w="1710" w:type="dxa"/>
            <w:shd w:val="clear" w:color="auto" w:fill="384C56" w:themeFill="text2"/>
            <w:tcMar>
              <w:top w:w="14" w:type="dxa"/>
              <w:left w:w="58" w:type="dxa"/>
              <w:bottom w:w="14" w:type="dxa"/>
              <w:right w:w="58" w:type="dxa"/>
            </w:tcMar>
            <w:vAlign w:val="center"/>
          </w:tcPr>
          <w:p w14:paraId="00407C43" w14:textId="77777777" w:rsidR="00E268F0" w:rsidRPr="0022127E" w:rsidRDefault="00E268F0" w:rsidP="009248B0">
            <w:pPr>
              <w:rPr>
                <w:color w:val="FFFFFF" w:themeColor="background1"/>
                <w:sz w:val="22"/>
                <w:szCs w:val="22"/>
              </w:rPr>
            </w:pPr>
            <w:r w:rsidRPr="0022127E">
              <w:rPr>
                <w:color w:val="FFFFFF" w:themeColor="background1"/>
                <w:sz w:val="22"/>
                <w:szCs w:val="22"/>
              </w:rPr>
              <w:t>Testing Date</w:t>
            </w:r>
          </w:p>
        </w:tc>
        <w:tc>
          <w:tcPr>
            <w:tcW w:w="2520" w:type="dxa"/>
            <w:shd w:val="clear" w:color="auto" w:fill="384C56" w:themeFill="text2"/>
            <w:tcMar>
              <w:top w:w="14" w:type="dxa"/>
              <w:left w:w="58" w:type="dxa"/>
              <w:bottom w:w="14" w:type="dxa"/>
              <w:right w:w="58" w:type="dxa"/>
            </w:tcMar>
            <w:vAlign w:val="center"/>
          </w:tcPr>
          <w:p w14:paraId="44EBC565" w14:textId="77777777" w:rsidR="00E268F0" w:rsidRPr="0022127E" w:rsidRDefault="00E268F0" w:rsidP="009248B0">
            <w:pPr>
              <w:rPr>
                <w:color w:val="FFFFFF" w:themeColor="background1"/>
                <w:sz w:val="22"/>
                <w:szCs w:val="22"/>
              </w:rPr>
            </w:pPr>
            <w:r w:rsidRPr="0022127E">
              <w:rPr>
                <w:color w:val="FFFFFF" w:themeColor="background1"/>
                <w:sz w:val="22"/>
                <w:szCs w:val="22"/>
              </w:rPr>
              <w:t>Verified/Complete</w:t>
            </w:r>
          </w:p>
        </w:tc>
        <w:tc>
          <w:tcPr>
            <w:tcW w:w="4765" w:type="dxa"/>
            <w:shd w:val="clear" w:color="auto" w:fill="384C56" w:themeFill="text2"/>
            <w:tcMar>
              <w:top w:w="14" w:type="dxa"/>
              <w:left w:w="58" w:type="dxa"/>
              <w:bottom w:w="14" w:type="dxa"/>
              <w:right w:w="58" w:type="dxa"/>
            </w:tcMar>
            <w:vAlign w:val="center"/>
          </w:tcPr>
          <w:p w14:paraId="2400903B" w14:textId="77777777" w:rsidR="00E268F0" w:rsidRPr="0022127E" w:rsidRDefault="00E268F0" w:rsidP="009248B0">
            <w:pPr>
              <w:rPr>
                <w:color w:val="FFFFFF" w:themeColor="background1"/>
                <w:sz w:val="22"/>
                <w:szCs w:val="22"/>
              </w:rPr>
            </w:pPr>
            <w:r w:rsidRPr="0022127E">
              <w:rPr>
                <w:color w:val="FFFFFF" w:themeColor="background1"/>
                <w:sz w:val="22"/>
                <w:szCs w:val="22"/>
              </w:rPr>
              <w:t>Comments</w:t>
            </w:r>
          </w:p>
        </w:tc>
      </w:tr>
      <w:tr w:rsidR="00E268F0" w:rsidRPr="0022127E" w14:paraId="7B41CB63" w14:textId="77777777" w:rsidTr="009248B0">
        <w:trPr>
          <w:trHeight w:val="408"/>
        </w:trPr>
        <w:tc>
          <w:tcPr>
            <w:tcW w:w="1710" w:type="dxa"/>
            <w:tcMar>
              <w:top w:w="14" w:type="dxa"/>
              <w:left w:w="58" w:type="dxa"/>
              <w:bottom w:w="14" w:type="dxa"/>
              <w:right w:w="58" w:type="dxa"/>
            </w:tcMar>
            <w:vAlign w:val="center"/>
          </w:tcPr>
          <w:p w14:paraId="4747DFE3" w14:textId="77777777" w:rsidR="00E268F0" w:rsidRPr="0022127E" w:rsidRDefault="00E268F0" w:rsidP="009248B0">
            <w:pPr>
              <w:rPr>
                <w:sz w:val="22"/>
                <w:szCs w:val="22"/>
              </w:rPr>
            </w:pPr>
          </w:p>
        </w:tc>
        <w:tc>
          <w:tcPr>
            <w:tcW w:w="2520" w:type="dxa"/>
            <w:tcMar>
              <w:top w:w="14" w:type="dxa"/>
              <w:left w:w="58" w:type="dxa"/>
              <w:bottom w:w="14" w:type="dxa"/>
              <w:right w:w="58" w:type="dxa"/>
            </w:tcMar>
            <w:vAlign w:val="center"/>
          </w:tcPr>
          <w:p w14:paraId="2B64F191" w14:textId="77777777" w:rsidR="00E268F0" w:rsidRPr="0022127E" w:rsidRDefault="00E268F0" w:rsidP="009248B0">
            <w:pPr>
              <w:rPr>
                <w:sz w:val="22"/>
                <w:szCs w:val="22"/>
              </w:rPr>
            </w:pPr>
          </w:p>
        </w:tc>
        <w:tc>
          <w:tcPr>
            <w:tcW w:w="4765" w:type="dxa"/>
            <w:tcMar>
              <w:top w:w="14" w:type="dxa"/>
              <w:left w:w="58" w:type="dxa"/>
              <w:bottom w:w="14" w:type="dxa"/>
              <w:right w:w="58" w:type="dxa"/>
            </w:tcMar>
            <w:vAlign w:val="center"/>
          </w:tcPr>
          <w:p w14:paraId="5A9402F1" w14:textId="77777777" w:rsidR="00E268F0" w:rsidRPr="0022127E" w:rsidRDefault="00E268F0" w:rsidP="009248B0">
            <w:pPr>
              <w:rPr>
                <w:sz w:val="22"/>
                <w:szCs w:val="22"/>
              </w:rPr>
            </w:pPr>
          </w:p>
        </w:tc>
      </w:tr>
    </w:tbl>
    <w:p w14:paraId="0D5FD48B" w14:textId="3C6A26CB" w:rsidR="008765F1" w:rsidRPr="00E21CAC" w:rsidRDefault="00D2751F" w:rsidP="00E268F0">
      <w:pPr>
        <w:pStyle w:val="Heading2"/>
        <w:spacing w:before="360" w:after="40" w:line="276" w:lineRule="auto"/>
        <w:ind w:firstLine="288"/>
        <w15:collapsed/>
        <w:rPr>
          <w:rFonts w:ascii="Avenir Next LT Pro Demi" w:hAnsi="Avenir Next LT Pro Demi"/>
          <w:b/>
          <w:bCs/>
          <w:color w:val="0F3951" w:themeColor="text1" w:themeTint="E6"/>
          <w:kern w:val="0"/>
          <w:sz w:val="26"/>
          <w:szCs w:val="26"/>
          <w14:ligatures w14:val="none"/>
        </w:rPr>
      </w:pPr>
      <w:sdt>
        <w:sdtPr>
          <w:rPr>
            <w:rFonts w:ascii="Avenir Next LT Pro Demi" w:hAnsi="Avenir Next LT Pro Demi"/>
            <w:b/>
            <w:bCs/>
            <w:color w:val="0F3951" w:themeColor="text1" w:themeTint="E6"/>
            <w:kern w:val="0"/>
            <w:sz w:val="26"/>
            <w:szCs w:val="26"/>
            <w14:ligatures w14:val="none"/>
          </w:rPr>
          <w:id w:val="688799416"/>
          <w14:checkbox>
            <w14:checked w14:val="0"/>
            <w14:checkedState w14:val="2612" w14:font="MS Gothic"/>
            <w14:uncheckedState w14:val="2610" w14:font="MS Gothic"/>
          </w14:checkbox>
        </w:sdtPr>
        <w:sdtEndPr>
          <w:rPr>
            <w:color w:val="0F3951" w:themeColor="text1" w:themeTint="E6"/>
          </w:rPr>
        </w:sdtEndPr>
        <w:sdtContent>
          <w:r w:rsidR="00E21CAC">
            <w:rPr>
              <w:rFonts w:ascii="MS Gothic" w:eastAsia="MS Gothic" w:hAnsi="MS Gothic" w:hint="eastAsia"/>
              <w:b/>
              <w:bCs/>
              <w:color w:val="0F3951" w:themeColor="text1" w:themeTint="E6"/>
              <w:kern w:val="0"/>
              <w:sz w:val="26"/>
              <w:szCs w:val="26"/>
              <w14:ligatures w14:val="none"/>
            </w:rPr>
            <w:t>☐</w:t>
          </w:r>
        </w:sdtContent>
      </w:sdt>
      <w:r w:rsidR="00E268F0" w:rsidRPr="00E21CAC">
        <w:rPr>
          <w:rFonts w:ascii="Avenir Next LT Pro Demi" w:hAnsi="Avenir Next LT Pro Demi"/>
          <w:b/>
          <w:bCs/>
          <w:color w:val="0F3951" w:themeColor="text1" w:themeTint="E6"/>
          <w:kern w:val="0"/>
          <w:sz w:val="26"/>
          <w:szCs w:val="26"/>
          <w14:ligatures w14:val="none"/>
        </w:rPr>
        <w:t xml:space="preserve"> </w:t>
      </w:r>
      <w:r w:rsidR="008765F1" w:rsidRPr="00E21CAC">
        <w:rPr>
          <w:rFonts w:ascii="Avenir Next LT Pro Demi" w:hAnsi="Avenir Next LT Pro Demi"/>
          <w:b/>
          <w:bCs/>
          <w:color w:val="0F3951" w:themeColor="text1" w:themeTint="E6"/>
          <w:kern w:val="0"/>
          <w:sz w:val="26"/>
          <w:szCs w:val="26"/>
          <w14:ligatures w14:val="none"/>
        </w:rPr>
        <w:t>Declined Transaction</w:t>
      </w:r>
    </w:p>
    <w:p w14:paraId="70BCA4BB" w14:textId="5BC6839B" w:rsidR="000D60B6" w:rsidRPr="0022127E" w:rsidRDefault="0061779C" w:rsidP="000D60B6">
      <w:pPr>
        <w:ind w:left="288"/>
        <w:rPr>
          <w:sz w:val="22"/>
          <w:szCs w:val="22"/>
        </w:rPr>
      </w:pPr>
      <w:r w:rsidRPr="0022127E">
        <w:rPr>
          <w:sz w:val="22"/>
          <w:szCs w:val="22"/>
        </w:rPr>
        <w:t>Simulate scenarios where payments are declined due to insufficient funds, expired cards, or incorrect</w:t>
      </w:r>
      <w:r w:rsidR="000D60B6" w:rsidRPr="0022127E">
        <w:rPr>
          <w:sz w:val="22"/>
          <w:szCs w:val="22"/>
        </w:rPr>
        <w:t xml:space="preserve"> data.</w:t>
      </w:r>
    </w:p>
    <w:tbl>
      <w:tblPr>
        <w:tblStyle w:val="TableGrid"/>
        <w:tblW w:w="0" w:type="auto"/>
        <w:tblInd w:w="355" w:type="dxa"/>
        <w:tblBorders>
          <w:top w:val="single" w:sz="6" w:space="0" w:color="081F2C" w:themeColor="text1"/>
          <w:left w:val="single" w:sz="6" w:space="0" w:color="081F2C" w:themeColor="text1"/>
          <w:bottom w:val="single" w:sz="6" w:space="0" w:color="081F2C" w:themeColor="text1"/>
          <w:right w:val="single" w:sz="6" w:space="0" w:color="081F2C" w:themeColor="text1"/>
          <w:insideH w:val="single" w:sz="6" w:space="0" w:color="081F2C" w:themeColor="text1"/>
          <w:insideV w:val="single" w:sz="6" w:space="0" w:color="081F2C" w:themeColor="text1"/>
        </w:tblBorders>
        <w:tblLook w:val="04A0" w:firstRow="1" w:lastRow="0" w:firstColumn="1" w:lastColumn="0" w:noHBand="0" w:noVBand="1"/>
      </w:tblPr>
      <w:tblGrid>
        <w:gridCol w:w="1709"/>
        <w:gridCol w:w="2519"/>
        <w:gridCol w:w="4761"/>
      </w:tblGrid>
      <w:tr w:rsidR="000D60B6" w:rsidRPr="0022127E" w14:paraId="0E70DC4D" w14:textId="77777777" w:rsidTr="00B678FE">
        <w:tc>
          <w:tcPr>
            <w:tcW w:w="1709" w:type="dxa"/>
            <w:shd w:val="clear" w:color="auto" w:fill="384C56" w:themeFill="text2"/>
            <w:tcMar>
              <w:top w:w="14" w:type="dxa"/>
              <w:left w:w="58" w:type="dxa"/>
              <w:bottom w:w="14" w:type="dxa"/>
              <w:right w:w="58" w:type="dxa"/>
            </w:tcMar>
            <w:vAlign w:val="center"/>
          </w:tcPr>
          <w:p w14:paraId="10089AF7" w14:textId="77777777" w:rsidR="000D60B6" w:rsidRPr="0022127E" w:rsidRDefault="000D60B6" w:rsidP="00B678FE">
            <w:pPr>
              <w:rPr>
                <w:color w:val="FFFFFF" w:themeColor="background1"/>
                <w:sz w:val="22"/>
                <w:szCs w:val="22"/>
              </w:rPr>
            </w:pPr>
            <w:r w:rsidRPr="0022127E">
              <w:rPr>
                <w:color w:val="FFFFFF" w:themeColor="background1"/>
                <w:sz w:val="22"/>
                <w:szCs w:val="22"/>
              </w:rPr>
              <w:t>Testing Date</w:t>
            </w:r>
          </w:p>
        </w:tc>
        <w:tc>
          <w:tcPr>
            <w:tcW w:w="2519" w:type="dxa"/>
            <w:shd w:val="clear" w:color="auto" w:fill="384C56" w:themeFill="text2"/>
            <w:tcMar>
              <w:top w:w="14" w:type="dxa"/>
              <w:left w:w="58" w:type="dxa"/>
              <w:bottom w:w="14" w:type="dxa"/>
              <w:right w:w="58" w:type="dxa"/>
            </w:tcMar>
            <w:vAlign w:val="center"/>
          </w:tcPr>
          <w:p w14:paraId="352DA11D" w14:textId="77777777" w:rsidR="000D60B6" w:rsidRPr="0022127E" w:rsidRDefault="000D60B6" w:rsidP="00B678FE">
            <w:pPr>
              <w:rPr>
                <w:color w:val="FFFFFF" w:themeColor="background1"/>
                <w:sz w:val="22"/>
                <w:szCs w:val="22"/>
              </w:rPr>
            </w:pPr>
            <w:r w:rsidRPr="0022127E">
              <w:rPr>
                <w:color w:val="FFFFFF" w:themeColor="background1"/>
                <w:sz w:val="22"/>
                <w:szCs w:val="22"/>
              </w:rPr>
              <w:t>Verified/Complete</w:t>
            </w:r>
          </w:p>
        </w:tc>
        <w:tc>
          <w:tcPr>
            <w:tcW w:w="4761" w:type="dxa"/>
            <w:shd w:val="clear" w:color="auto" w:fill="384C56" w:themeFill="text2"/>
            <w:tcMar>
              <w:top w:w="14" w:type="dxa"/>
              <w:left w:w="58" w:type="dxa"/>
              <w:bottom w:w="14" w:type="dxa"/>
              <w:right w:w="58" w:type="dxa"/>
            </w:tcMar>
            <w:vAlign w:val="center"/>
          </w:tcPr>
          <w:p w14:paraId="328AB5E5" w14:textId="77777777" w:rsidR="000D60B6" w:rsidRPr="0022127E" w:rsidRDefault="000D60B6" w:rsidP="00B678FE">
            <w:pPr>
              <w:rPr>
                <w:color w:val="FFFFFF" w:themeColor="background1"/>
                <w:sz w:val="22"/>
                <w:szCs w:val="22"/>
              </w:rPr>
            </w:pPr>
            <w:r w:rsidRPr="0022127E">
              <w:rPr>
                <w:color w:val="FFFFFF" w:themeColor="background1"/>
                <w:sz w:val="22"/>
                <w:szCs w:val="22"/>
              </w:rPr>
              <w:t>Comments</w:t>
            </w:r>
          </w:p>
        </w:tc>
      </w:tr>
      <w:tr w:rsidR="000D60B6" w14:paraId="2E8B8DBE" w14:textId="77777777" w:rsidTr="00B678FE">
        <w:trPr>
          <w:trHeight w:val="408"/>
        </w:trPr>
        <w:tc>
          <w:tcPr>
            <w:tcW w:w="1709" w:type="dxa"/>
            <w:tcMar>
              <w:top w:w="14" w:type="dxa"/>
              <w:left w:w="58" w:type="dxa"/>
              <w:bottom w:w="14" w:type="dxa"/>
              <w:right w:w="58" w:type="dxa"/>
            </w:tcMar>
            <w:vAlign w:val="center"/>
          </w:tcPr>
          <w:p w14:paraId="1AC01BBD" w14:textId="77777777" w:rsidR="000D60B6" w:rsidRPr="0022127E" w:rsidRDefault="000D60B6" w:rsidP="00B678FE">
            <w:pPr>
              <w:rPr>
                <w:sz w:val="22"/>
                <w:szCs w:val="22"/>
              </w:rPr>
            </w:pPr>
          </w:p>
        </w:tc>
        <w:tc>
          <w:tcPr>
            <w:tcW w:w="2519" w:type="dxa"/>
            <w:tcMar>
              <w:top w:w="14" w:type="dxa"/>
              <w:left w:w="58" w:type="dxa"/>
              <w:bottom w:w="14" w:type="dxa"/>
              <w:right w:w="58" w:type="dxa"/>
            </w:tcMar>
            <w:vAlign w:val="center"/>
          </w:tcPr>
          <w:p w14:paraId="56F4EA1D" w14:textId="77777777" w:rsidR="000D60B6" w:rsidRPr="0022127E" w:rsidRDefault="000D60B6" w:rsidP="00B678FE">
            <w:pPr>
              <w:rPr>
                <w:sz w:val="22"/>
                <w:szCs w:val="22"/>
              </w:rPr>
            </w:pPr>
          </w:p>
        </w:tc>
        <w:tc>
          <w:tcPr>
            <w:tcW w:w="4761" w:type="dxa"/>
            <w:tcMar>
              <w:top w:w="14" w:type="dxa"/>
              <w:left w:w="58" w:type="dxa"/>
              <w:bottom w:w="14" w:type="dxa"/>
              <w:right w:w="58" w:type="dxa"/>
            </w:tcMar>
            <w:vAlign w:val="center"/>
          </w:tcPr>
          <w:p w14:paraId="0CC64D2E" w14:textId="77777777" w:rsidR="000D60B6" w:rsidRPr="0022127E" w:rsidRDefault="000D60B6" w:rsidP="00B678FE">
            <w:pPr>
              <w:rPr>
                <w:sz w:val="22"/>
                <w:szCs w:val="22"/>
              </w:rPr>
            </w:pPr>
          </w:p>
        </w:tc>
      </w:tr>
    </w:tbl>
    <w:p w14:paraId="1FE38382" w14:textId="51000EE3" w:rsidR="000D60B6" w:rsidRPr="00E21CAC" w:rsidRDefault="000D60B6" w:rsidP="000D60B6">
      <w:pPr>
        <w:pStyle w:val="Heading2"/>
        <w:spacing w:before="360" w:after="40" w:line="276" w:lineRule="auto"/>
        <w:ind w:firstLine="288"/>
        <w15:collapsed/>
        <w:rPr>
          <w:rFonts w:ascii="Avenir Next LT Pro Demi" w:hAnsi="Avenir Next LT Pro Demi"/>
          <w:b/>
          <w:bCs/>
          <w:color w:val="0F3951" w:themeColor="text1" w:themeTint="E6"/>
          <w:kern w:val="0"/>
          <w:sz w:val="26"/>
          <w:szCs w:val="26"/>
          <w14:ligatures w14:val="none"/>
        </w:rPr>
      </w:pPr>
      <w:sdt>
        <w:sdtPr>
          <w:rPr>
            <w:rFonts w:ascii="Avenir Next LT Pro Demi" w:hAnsi="Avenir Next LT Pro Demi"/>
            <w:b/>
            <w:bCs/>
            <w:color w:val="0F3951" w:themeColor="text1" w:themeTint="E6"/>
            <w:kern w:val="0"/>
            <w:sz w:val="26"/>
            <w:szCs w:val="26"/>
            <w14:ligatures w14:val="none"/>
          </w:rPr>
          <w:id w:val="1345974496"/>
          <w14:checkbox>
            <w14:checked w14:val="0"/>
            <w14:checkedState w14:val="2612" w14:font="MS Gothic"/>
            <w14:uncheckedState w14:val="2610" w14:font="MS Gothic"/>
          </w14:checkbox>
        </w:sdtPr>
        <w:sdtContent>
          <w:r>
            <w:rPr>
              <w:rFonts w:ascii="MS Gothic" w:eastAsia="MS Gothic" w:hAnsi="MS Gothic" w:hint="eastAsia"/>
              <w:b/>
              <w:bCs/>
              <w:color w:val="0F3951" w:themeColor="text1" w:themeTint="E6"/>
              <w:kern w:val="0"/>
              <w:sz w:val="26"/>
              <w:szCs w:val="26"/>
              <w14:ligatures w14:val="none"/>
            </w:rPr>
            <w:t>☐</w:t>
          </w:r>
        </w:sdtContent>
      </w:sdt>
      <w:r w:rsidRPr="00E21CAC">
        <w:rPr>
          <w:rFonts w:ascii="Avenir Next LT Pro Demi" w:hAnsi="Avenir Next LT Pro Demi"/>
          <w:b/>
          <w:bCs/>
          <w:color w:val="0F3951" w:themeColor="text1" w:themeTint="E6"/>
          <w:kern w:val="0"/>
          <w:sz w:val="26"/>
          <w:szCs w:val="26"/>
          <w14:ligatures w14:val="none"/>
        </w:rPr>
        <w:t xml:space="preserve"> </w:t>
      </w:r>
      <w:r>
        <w:rPr>
          <w:rFonts w:ascii="Avenir Next LT Pro Demi" w:hAnsi="Avenir Next LT Pro Demi"/>
          <w:b/>
          <w:bCs/>
          <w:color w:val="0F3951" w:themeColor="text1" w:themeTint="E6"/>
          <w:kern w:val="0"/>
          <w:sz w:val="26"/>
          <w:szCs w:val="26"/>
          <w14:ligatures w14:val="none"/>
        </w:rPr>
        <w:t>3DS Transactions</w:t>
      </w:r>
    </w:p>
    <w:p w14:paraId="7638DDAD" w14:textId="77777777" w:rsidR="000D60B6" w:rsidRPr="0022127E" w:rsidRDefault="000D60B6" w:rsidP="000D60B6">
      <w:pPr>
        <w:ind w:left="288"/>
        <w:rPr>
          <w:sz w:val="22"/>
          <w:szCs w:val="22"/>
        </w:rPr>
      </w:pPr>
      <w:r w:rsidRPr="0022127E">
        <w:rPr>
          <w:sz w:val="22"/>
          <w:szCs w:val="22"/>
        </w:rPr>
        <w:t>Credit Card transactions with expected surcharge</w:t>
      </w:r>
    </w:p>
    <w:tbl>
      <w:tblPr>
        <w:tblStyle w:val="TableGrid"/>
        <w:tblW w:w="0" w:type="auto"/>
        <w:tblInd w:w="355" w:type="dxa"/>
        <w:tblBorders>
          <w:top w:val="single" w:sz="6" w:space="0" w:color="081F2C" w:themeColor="text1"/>
          <w:left w:val="single" w:sz="6" w:space="0" w:color="081F2C" w:themeColor="text1"/>
          <w:bottom w:val="single" w:sz="6" w:space="0" w:color="081F2C" w:themeColor="text1"/>
          <w:right w:val="single" w:sz="6" w:space="0" w:color="081F2C" w:themeColor="text1"/>
          <w:insideH w:val="single" w:sz="6" w:space="0" w:color="081F2C" w:themeColor="text1"/>
          <w:insideV w:val="single" w:sz="6" w:space="0" w:color="081F2C" w:themeColor="text1"/>
        </w:tblBorders>
        <w:tblLook w:val="04A0" w:firstRow="1" w:lastRow="0" w:firstColumn="1" w:lastColumn="0" w:noHBand="0" w:noVBand="1"/>
      </w:tblPr>
      <w:tblGrid>
        <w:gridCol w:w="1887"/>
        <w:gridCol w:w="1620"/>
        <w:gridCol w:w="990"/>
        <w:gridCol w:w="4492"/>
      </w:tblGrid>
      <w:tr w:rsidR="000D60B6" w:rsidRPr="0022127E" w14:paraId="0A28B8E1" w14:textId="77777777" w:rsidTr="000D60B6">
        <w:tc>
          <w:tcPr>
            <w:tcW w:w="1887" w:type="dxa"/>
            <w:shd w:val="clear" w:color="auto" w:fill="384C56" w:themeFill="text2"/>
            <w:tcMar>
              <w:top w:w="14" w:type="dxa"/>
              <w:left w:w="58" w:type="dxa"/>
              <w:bottom w:w="14" w:type="dxa"/>
              <w:right w:w="58" w:type="dxa"/>
            </w:tcMar>
            <w:vAlign w:val="center"/>
          </w:tcPr>
          <w:p w14:paraId="7E9D32AD" w14:textId="463B02EB" w:rsidR="000D60B6" w:rsidRPr="0022127E" w:rsidRDefault="000D60B6" w:rsidP="00B678FE">
            <w:pPr>
              <w:rPr>
                <w:color w:val="FFFFFF" w:themeColor="background1"/>
                <w:sz w:val="22"/>
                <w:szCs w:val="22"/>
              </w:rPr>
            </w:pPr>
            <w:r>
              <w:rPr>
                <w:color w:val="FFFFFF" w:themeColor="background1"/>
                <w:sz w:val="22"/>
                <w:szCs w:val="22"/>
              </w:rPr>
              <w:t>Type</w:t>
            </w:r>
          </w:p>
        </w:tc>
        <w:tc>
          <w:tcPr>
            <w:tcW w:w="1620" w:type="dxa"/>
            <w:shd w:val="clear" w:color="auto" w:fill="384C56" w:themeFill="text2"/>
            <w:vAlign w:val="center"/>
          </w:tcPr>
          <w:p w14:paraId="6FAE085D" w14:textId="77777777" w:rsidR="000D60B6" w:rsidRPr="0022127E" w:rsidRDefault="000D60B6" w:rsidP="00B678FE">
            <w:pPr>
              <w:rPr>
                <w:color w:val="FFFFFF" w:themeColor="background1"/>
                <w:sz w:val="22"/>
                <w:szCs w:val="22"/>
              </w:rPr>
            </w:pPr>
            <w:r w:rsidRPr="0022127E">
              <w:rPr>
                <w:color w:val="FFFFFF" w:themeColor="background1"/>
                <w:sz w:val="22"/>
                <w:szCs w:val="22"/>
              </w:rPr>
              <w:t>Testing Date</w:t>
            </w:r>
          </w:p>
        </w:tc>
        <w:tc>
          <w:tcPr>
            <w:tcW w:w="990" w:type="dxa"/>
            <w:shd w:val="clear" w:color="auto" w:fill="384C56" w:themeFill="text2"/>
            <w:tcMar>
              <w:top w:w="14" w:type="dxa"/>
              <w:left w:w="58" w:type="dxa"/>
              <w:bottom w:w="14" w:type="dxa"/>
              <w:right w:w="58" w:type="dxa"/>
            </w:tcMar>
            <w:vAlign w:val="center"/>
          </w:tcPr>
          <w:p w14:paraId="0283B8D2" w14:textId="77777777" w:rsidR="000D60B6" w:rsidRPr="0022127E" w:rsidRDefault="000D60B6" w:rsidP="00B678FE">
            <w:pPr>
              <w:rPr>
                <w:color w:val="FFFFFF" w:themeColor="background1"/>
                <w:sz w:val="22"/>
                <w:szCs w:val="22"/>
              </w:rPr>
            </w:pPr>
            <w:r>
              <w:rPr>
                <w:color w:val="FFFFFF" w:themeColor="background1"/>
                <w:sz w:val="22"/>
                <w:szCs w:val="22"/>
              </w:rPr>
              <w:t>Verified</w:t>
            </w:r>
          </w:p>
        </w:tc>
        <w:tc>
          <w:tcPr>
            <w:tcW w:w="4492" w:type="dxa"/>
            <w:shd w:val="clear" w:color="auto" w:fill="384C56" w:themeFill="text2"/>
            <w:tcMar>
              <w:top w:w="14" w:type="dxa"/>
              <w:left w:w="58" w:type="dxa"/>
              <w:bottom w:w="14" w:type="dxa"/>
              <w:right w:w="58" w:type="dxa"/>
            </w:tcMar>
            <w:vAlign w:val="center"/>
          </w:tcPr>
          <w:p w14:paraId="12560C76" w14:textId="77777777" w:rsidR="000D60B6" w:rsidRPr="0022127E" w:rsidRDefault="000D60B6" w:rsidP="00B678FE">
            <w:pPr>
              <w:rPr>
                <w:color w:val="FFFFFF" w:themeColor="background1"/>
                <w:sz w:val="22"/>
                <w:szCs w:val="22"/>
              </w:rPr>
            </w:pPr>
            <w:r w:rsidRPr="0022127E">
              <w:rPr>
                <w:color w:val="FFFFFF" w:themeColor="background1"/>
                <w:sz w:val="22"/>
                <w:szCs w:val="22"/>
              </w:rPr>
              <w:t>Comments</w:t>
            </w:r>
          </w:p>
        </w:tc>
      </w:tr>
      <w:tr w:rsidR="000D60B6" w:rsidRPr="0022127E" w14:paraId="3665FE96" w14:textId="77777777" w:rsidTr="000D60B6">
        <w:trPr>
          <w:trHeight w:val="408"/>
        </w:trPr>
        <w:tc>
          <w:tcPr>
            <w:tcW w:w="1887" w:type="dxa"/>
            <w:tcMar>
              <w:top w:w="14" w:type="dxa"/>
              <w:left w:w="58" w:type="dxa"/>
              <w:bottom w:w="14" w:type="dxa"/>
              <w:right w:w="58" w:type="dxa"/>
            </w:tcMar>
            <w:vAlign w:val="center"/>
          </w:tcPr>
          <w:p w14:paraId="57494815" w14:textId="1E7B3988" w:rsidR="000D60B6" w:rsidRPr="00CC1721" w:rsidRDefault="000D60B6" w:rsidP="00B678FE">
            <w:pPr>
              <w:rPr>
                <w:b/>
                <w:bCs/>
                <w:sz w:val="22"/>
                <w:szCs w:val="22"/>
              </w:rPr>
            </w:pPr>
            <w:r>
              <w:rPr>
                <w:b/>
                <w:bCs/>
                <w:sz w:val="22"/>
                <w:szCs w:val="22"/>
              </w:rPr>
              <w:t>Force Challenge</w:t>
            </w:r>
          </w:p>
        </w:tc>
        <w:tc>
          <w:tcPr>
            <w:tcW w:w="1620" w:type="dxa"/>
            <w:vAlign w:val="center"/>
          </w:tcPr>
          <w:p w14:paraId="315F3E3F" w14:textId="77777777" w:rsidR="000D60B6" w:rsidRPr="0022127E" w:rsidRDefault="000D60B6" w:rsidP="00B678FE">
            <w:pPr>
              <w:rPr>
                <w:sz w:val="22"/>
                <w:szCs w:val="22"/>
              </w:rPr>
            </w:pPr>
          </w:p>
        </w:tc>
        <w:tc>
          <w:tcPr>
            <w:tcW w:w="990" w:type="dxa"/>
            <w:tcMar>
              <w:top w:w="14" w:type="dxa"/>
              <w:left w:w="58" w:type="dxa"/>
              <w:bottom w:w="14" w:type="dxa"/>
              <w:right w:w="58" w:type="dxa"/>
            </w:tcMar>
            <w:vAlign w:val="center"/>
          </w:tcPr>
          <w:p w14:paraId="2DE3D0F4" w14:textId="77777777" w:rsidR="000D60B6" w:rsidRPr="0022127E" w:rsidRDefault="000D60B6" w:rsidP="00B678FE">
            <w:pPr>
              <w:rPr>
                <w:sz w:val="22"/>
                <w:szCs w:val="22"/>
              </w:rPr>
            </w:pPr>
          </w:p>
        </w:tc>
        <w:tc>
          <w:tcPr>
            <w:tcW w:w="4492" w:type="dxa"/>
            <w:tcMar>
              <w:top w:w="14" w:type="dxa"/>
              <w:left w:w="58" w:type="dxa"/>
              <w:bottom w:w="14" w:type="dxa"/>
              <w:right w:w="58" w:type="dxa"/>
            </w:tcMar>
            <w:vAlign w:val="center"/>
          </w:tcPr>
          <w:p w14:paraId="17D3E0DB" w14:textId="77777777" w:rsidR="000D60B6" w:rsidRPr="0022127E" w:rsidRDefault="000D60B6" w:rsidP="00B678FE">
            <w:pPr>
              <w:rPr>
                <w:sz w:val="22"/>
                <w:szCs w:val="22"/>
              </w:rPr>
            </w:pPr>
          </w:p>
        </w:tc>
      </w:tr>
      <w:tr w:rsidR="000D60B6" w:rsidRPr="0022127E" w14:paraId="76AB31BA" w14:textId="77777777" w:rsidTr="000D60B6">
        <w:trPr>
          <w:trHeight w:val="408"/>
        </w:trPr>
        <w:tc>
          <w:tcPr>
            <w:tcW w:w="1887" w:type="dxa"/>
            <w:tcMar>
              <w:top w:w="14" w:type="dxa"/>
              <w:left w:w="58" w:type="dxa"/>
              <w:bottom w:w="14" w:type="dxa"/>
              <w:right w:w="58" w:type="dxa"/>
            </w:tcMar>
            <w:vAlign w:val="center"/>
          </w:tcPr>
          <w:p w14:paraId="01E48FD8" w14:textId="38AC439B" w:rsidR="000D60B6" w:rsidRPr="00CC1721" w:rsidRDefault="000D60B6" w:rsidP="00B678FE">
            <w:pPr>
              <w:rPr>
                <w:b/>
                <w:bCs/>
                <w:sz w:val="22"/>
                <w:szCs w:val="22"/>
              </w:rPr>
            </w:pPr>
            <w:r>
              <w:rPr>
                <w:b/>
                <w:bCs/>
                <w:sz w:val="22"/>
                <w:szCs w:val="22"/>
              </w:rPr>
              <w:t>Frictionless</w:t>
            </w:r>
          </w:p>
        </w:tc>
        <w:tc>
          <w:tcPr>
            <w:tcW w:w="1620" w:type="dxa"/>
            <w:vAlign w:val="center"/>
          </w:tcPr>
          <w:p w14:paraId="386F12A8" w14:textId="77777777" w:rsidR="000D60B6" w:rsidRPr="0022127E" w:rsidRDefault="000D60B6" w:rsidP="00B678FE">
            <w:pPr>
              <w:rPr>
                <w:sz w:val="22"/>
                <w:szCs w:val="22"/>
              </w:rPr>
            </w:pPr>
          </w:p>
        </w:tc>
        <w:tc>
          <w:tcPr>
            <w:tcW w:w="990" w:type="dxa"/>
            <w:tcMar>
              <w:top w:w="14" w:type="dxa"/>
              <w:left w:w="58" w:type="dxa"/>
              <w:bottom w:w="14" w:type="dxa"/>
              <w:right w:w="58" w:type="dxa"/>
            </w:tcMar>
            <w:vAlign w:val="center"/>
          </w:tcPr>
          <w:p w14:paraId="182B91ED" w14:textId="77777777" w:rsidR="000D60B6" w:rsidRPr="0022127E" w:rsidRDefault="000D60B6" w:rsidP="00B678FE">
            <w:pPr>
              <w:rPr>
                <w:sz w:val="22"/>
                <w:szCs w:val="22"/>
              </w:rPr>
            </w:pPr>
          </w:p>
        </w:tc>
        <w:tc>
          <w:tcPr>
            <w:tcW w:w="4492" w:type="dxa"/>
            <w:tcMar>
              <w:top w:w="14" w:type="dxa"/>
              <w:left w:w="58" w:type="dxa"/>
              <w:bottom w:w="14" w:type="dxa"/>
              <w:right w:w="58" w:type="dxa"/>
            </w:tcMar>
            <w:vAlign w:val="center"/>
          </w:tcPr>
          <w:p w14:paraId="5A89E1E0" w14:textId="77777777" w:rsidR="000D60B6" w:rsidRPr="0022127E" w:rsidRDefault="000D60B6" w:rsidP="00B678FE">
            <w:pPr>
              <w:rPr>
                <w:sz w:val="22"/>
                <w:szCs w:val="22"/>
              </w:rPr>
            </w:pPr>
          </w:p>
        </w:tc>
      </w:tr>
    </w:tbl>
    <w:p w14:paraId="4BFA4AB6" w14:textId="699B3A84" w:rsidR="008765F1" w:rsidRPr="00E21CAC" w:rsidRDefault="00D2751F" w:rsidP="00E268F0">
      <w:pPr>
        <w:pStyle w:val="Heading2"/>
        <w:spacing w:before="360" w:after="40" w:line="276" w:lineRule="auto"/>
        <w:ind w:firstLine="288"/>
        <w15:collapsed/>
        <w:rPr>
          <w:rFonts w:ascii="Avenir Next LT Pro Demi" w:hAnsi="Avenir Next LT Pro Demi"/>
          <w:b/>
          <w:bCs/>
          <w:color w:val="0F3951" w:themeColor="text1" w:themeTint="E6"/>
          <w:kern w:val="0"/>
          <w:sz w:val="26"/>
          <w:szCs w:val="26"/>
          <w14:ligatures w14:val="none"/>
        </w:rPr>
      </w:pPr>
      <w:sdt>
        <w:sdtPr>
          <w:rPr>
            <w:rFonts w:ascii="Avenir Next LT Pro Demi" w:hAnsi="Avenir Next LT Pro Demi"/>
            <w:b/>
            <w:bCs/>
            <w:color w:val="0F3951" w:themeColor="text1" w:themeTint="E6"/>
            <w:kern w:val="0"/>
            <w:sz w:val="26"/>
            <w:szCs w:val="26"/>
            <w14:ligatures w14:val="none"/>
          </w:rPr>
          <w:id w:val="-1133945660"/>
          <w14:checkbox>
            <w14:checked w14:val="0"/>
            <w14:checkedState w14:val="2612" w14:font="MS Gothic"/>
            <w14:uncheckedState w14:val="2610" w14:font="MS Gothic"/>
          </w14:checkbox>
        </w:sdtPr>
        <w:sdtEndPr>
          <w:rPr>
            <w:color w:val="0F3951" w:themeColor="text1" w:themeTint="E6"/>
          </w:rPr>
        </w:sdtEndPr>
        <w:sdtContent>
          <w:r w:rsidR="000D60B6">
            <w:rPr>
              <w:rFonts w:ascii="MS Gothic" w:eastAsia="MS Gothic" w:hAnsi="MS Gothic" w:hint="eastAsia"/>
              <w:b/>
              <w:bCs/>
              <w:color w:val="0F3951" w:themeColor="text1" w:themeTint="E6"/>
              <w:kern w:val="0"/>
              <w:sz w:val="26"/>
              <w:szCs w:val="26"/>
              <w14:ligatures w14:val="none"/>
            </w:rPr>
            <w:t>☐</w:t>
          </w:r>
        </w:sdtContent>
      </w:sdt>
      <w:r w:rsidR="00E268F0" w:rsidRPr="00E21CAC">
        <w:rPr>
          <w:rFonts w:ascii="Avenir Next LT Pro Demi" w:hAnsi="Avenir Next LT Pro Demi"/>
          <w:b/>
          <w:bCs/>
          <w:color w:val="0F3951" w:themeColor="text1" w:themeTint="E6"/>
          <w:kern w:val="0"/>
          <w:sz w:val="26"/>
          <w:szCs w:val="26"/>
          <w14:ligatures w14:val="none"/>
        </w:rPr>
        <w:t xml:space="preserve"> </w:t>
      </w:r>
      <w:r w:rsidR="008765F1" w:rsidRPr="00E21CAC">
        <w:rPr>
          <w:rFonts w:ascii="Avenir Next LT Pro Demi" w:hAnsi="Avenir Next LT Pro Demi"/>
          <w:b/>
          <w:bCs/>
          <w:color w:val="0F3951" w:themeColor="text1" w:themeTint="E6"/>
          <w:kern w:val="0"/>
          <w:sz w:val="26"/>
          <w:szCs w:val="26"/>
          <w14:ligatures w14:val="none"/>
        </w:rPr>
        <w:t>Interpayments Surcharge</w:t>
      </w:r>
      <w:r w:rsidR="0061779C" w:rsidRPr="00E21CAC">
        <w:rPr>
          <w:rFonts w:ascii="Avenir Next LT Pro Demi" w:hAnsi="Avenir Next LT Pro Demi"/>
          <w:b/>
          <w:bCs/>
          <w:color w:val="0F3951" w:themeColor="text1" w:themeTint="E6"/>
          <w:kern w:val="0"/>
          <w:sz w:val="26"/>
          <w:szCs w:val="26"/>
          <w14:ligatures w14:val="none"/>
        </w:rPr>
        <w:t xml:space="preserve"> (Credit</w:t>
      </w:r>
      <w:r w:rsidR="000D60B6">
        <w:rPr>
          <w:rFonts w:ascii="Avenir Next LT Pro Demi" w:hAnsi="Avenir Next LT Pro Demi"/>
          <w:b/>
          <w:bCs/>
          <w:color w:val="0F3951" w:themeColor="text1" w:themeTint="E6"/>
          <w:kern w:val="0"/>
          <w:sz w:val="26"/>
          <w:szCs w:val="26"/>
          <w14:ligatures w14:val="none"/>
        </w:rPr>
        <w:t xml:space="preserve"> and Debit</w:t>
      </w:r>
      <w:r w:rsidR="0061779C" w:rsidRPr="00E21CAC">
        <w:rPr>
          <w:rFonts w:ascii="Avenir Next LT Pro Demi" w:hAnsi="Avenir Next LT Pro Demi"/>
          <w:b/>
          <w:bCs/>
          <w:color w:val="0F3951" w:themeColor="text1" w:themeTint="E6"/>
          <w:kern w:val="0"/>
          <w:sz w:val="26"/>
          <w:szCs w:val="26"/>
          <w14:ligatures w14:val="none"/>
        </w:rPr>
        <w:t>)</w:t>
      </w:r>
    </w:p>
    <w:p w14:paraId="291FA330" w14:textId="77777777" w:rsidR="00E268F0" w:rsidRPr="0022127E" w:rsidRDefault="00E268F0" w:rsidP="00E268F0">
      <w:pPr>
        <w:ind w:left="288"/>
        <w:rPr>
          <w:sz w:val="22"/>
          <w:szCs w:val="22"/>
        </w:rPr>
      </w:pPr>
      <w:r w:rsidRPr="0022127E">
        <w:rPr>
          <w:sz w:val="22"/>
          <w:szCs w:val="22"/>
        </w:rPr>
        <w:t>Credit Card transactions with expected surcharge</w:t>
      </w:r>
    </w:p>
    <w:tbl>
      <w:tblPr>
        <w:tblStyle w:val="TableGrid"/>
        <w:tblW w:w="0" w:type="auto"/>
        <w:tblInd w:w="355" w:type="dxa"/>
        <w:tblBorders>
          <w:top w:val="single" w:sz="6" w:space="0" w:color="081F2C" w:themeColor="text1"/>
          <w:left w:val="single" w:sz="6" w:space="0" w:color="081F2C" w:themeColor="text1"/>
          <w:bottom w:val="single" w:sz="6" w:space="0" w:color="081F2C" w:themeColor="text1"/>
          <w:right w:val="single" w:sz="6" w:space="0" w:color="081F2C" w:themeColor="text1"/>
          <w:insideH w:val="single" w:sz="6" w:space="0" w:color="081F2C" w:themeColor="text1"/>
          <w:insideV w:val="single" w:sz="6" w:space="0" w:color="081F2C" w:themeColor="text1"/>
        </w:tblBorders>
        <w:tblLook w:val="04A0" w:firstRow="1" w:lastRow="0" w:firstColumn="1" w:lastColumn="0" w:noHBand="0" w:noVBand="1"/>
      </w:tblPr>
      <w:tblGrid>
        <w:gridCol w:w="1167"/>
        <w:gridCol w:w="2160"/>
        <w:gridCol w:w="1260"/>
        <w:gridCol w:w="4402"/>
      </w:tblGrid>
      <w:tr w:rsidR="00CC1721" w:rsidRPr="0022127E" w14:paraId="01BF884F" w14:textId="77777777" w:rsidTr="000D60B6">
        <w:tc>
          <w:tcPr>
            <w:tcW w:w="1167" w:type="dxa"/>
            <w:shd w:val="clear" w:color="auto" w:fill="384C56" w:themeFill="text2"/>
            <w:tcMar>
              <w:top w:w="14" w:type="dxa"/>
              <w:left w:w="58" w:type="dxa"/>
              <w:bottom w:w="14" w:type="dxa"/>
              <w:right w:w="58" w:type="dxa"/>
            </w:tcMar>
            <w:vAlign w:val="center"/>
          </w:tcPr>
          <w:p w14:paraId="218C24EB" w14:textId="4133E44F" w:rsidR="00CC1721" w:rsidRPr="0022127E" w:rsidRDefault="00CC1721" w:rsidP="009248B0">
            <w:pPr>
              <w:rPr>
                <w:color w:val="FFFFFF" w:themeColor="background1"/>
                <w:sz w:val="22"/>
                <w:szCs w:val="22"/>
              </w:rPr>
            </w:pPr>
            <w:r>
              <w:rPr>
                <w:color w:val="FFFFFF" w:themeColor="background1"/>
                <w:sz w:val="22"/>
                <w:szCs w:val="22"/>
              </w:rPr>
              <w:t>Method</w:t>
            </w:r>
          </w:p>
        </w:tc>
        <w:tc>
          <w:tcPr>
            <w:tcW w:w="2160" w:type="dxa"/>
            <w:shd w:val="clear" w:color="auto" w:fill="384C56" w:themeFill="text2"/>
            <w:vAlign w:val="center"/>
          </w:tcPr>
          <w:p w14:paraId="6DD31C72" w14:textId="3BB1472D" w:rsidR="00CC1721" w:rsidRPr="0022127E" w:rsidRDefault="00CC1721" w:rsidP="009248B0">
            <w:pPr>
              <w:rPr>
                <w:color w:val="FFFFFF" w:themeColor="background1"/>
                <w:sz w:val="22"/>
                <w:szCs w:val="22"/>
              </w:rPr>
            </w:pPr>
            <w:r w:rsidRPr="0022127E">
              <w:rPr>
                <w:color w:val="FFFFFF" w:themeColor="background1"/>
                <w:sz w:val="22"/>
                <w:szCs w:val="22"/>
              </w:rPr>
              <w:t>Testing Date</w:t>
            </w:r>
          </w:p>
        </w:tc>
        <w:tc>
          <w:tcPr>
            <w:tcW w:w="1260" w:type="dxa"/>
            <w:shd w:val="clear" w:color="auto" w:fill="384C56" w:themeFill="text2"/>
            <w:tcMar>
              <w:top w:w="14" w:type="dxa"/>
              <w:left w:w="58" w:type="dxa"/>
              <w:bottom w:w="14" w:type="dxa"/>
              <w:right w:w="58" w:type="dxa"/>
            </w:tcMar>
            <w:vAlign w:val="center"/>
          </w:tcPr>
          <w:p w14:paraId="56F72751" w14:textId="616DA827" w:rsidR="00CC1721" w:rsidRPr="0022127E" w:rsidRDefault="000D60B6" w:rsidP="009248B0">
            <w:pPr>
              <w:rPr>
                <w:color w:val="FFFFFF" w:themeColor="background1"/>
                <w:sz w:val="22"/>
                <w:szCs w:val="22"/>
              </w:rPr>
            </w:pPr>
            <w:r>
              <w:rPr>
                <w:color w:val="FFFFFF" w:themeColor="background1"/>
                <w:sz w:val="22"/>
                <w:szCs w:val="22"/>
              </w:rPr>
              <w:t>Verified</w:t>
            </w:r>
          </w:p>
        </w:tc>
        <w:tc>
          <w:tcPr>
            <w:tcW w:w="4402" w:type="dxa"/>
            <w:shd w:val="clear" w:color="auto" w:fill="384C56" w:themeFill="text2"/>
            <w:tcMar>
              <w:top w:w="14" w:type="dxa"/>
              <w:left w:w="58" w:type="dxa"/>
              <w:bottom w:w="14" w:type="dxa"/>
              <w:right w:w="58" w:type="dxa"/>
            </w:tcMar>
            <w:vAlign w:val="center"/>
          </w:tcPr>
          <w:p w14:paraId="62AC2976" w14:textId="77777777" w:rsidR="00CC1721" w:rsidRPr="0022127E" w:rsidRDefault="00CC1721" w:rsidP="009248B0">
            <w:pPr>
              <w:rPr>
                <w:color w:val="FFFFFF" w:themeColor="background1"/>
                <w:sz w:val="22"/>
                <w:szCs w:val="22"/>
              </w:rPr>
            </w:pPr>
            <w:r w:rsidRPr="0022127E">
              <w:rPr>
                <w:color w:val="FFFFFF" w:themeColor="background1"/>
                <w:sz w:val="22"/>
                <w:szCs w:val="22"/>
              </w:rPr>
              <w:t>Comments</w:t>
            </w:r>
          </w:p>
        </w:tc>
      </w:tr>
      <w:tr w:rsidR="00D4378C" w:rsidRPr="0022127E" w14:paraId="505DD2C2" w14:textId="77777777" w:rsidTr="000D60B6">
        <w:trPr>
          <w:trHeight w:val="408"/>
        </w:trPr>
        <w:tc>
          <w:tcPr>
            <w:tcW w:w="1167" w:type="dxa"/>
            <w:tcMar>
              <w:top w:w="14" w:type="dxa"/>
              <w:left w:w="58" w:type="dxa"/>
              <w:bottom w:w="14" w:type="dxa"/>
              <w:right w:w="58" w:type="dxa"/>
            </w:tcMar>
            <w:vAlign w:val="center"/>
          </w:tcPr>
          <w:p w14:paraId="01CE0C94" w14:textId="4833FE68" w:rsidR="00D4378C" w:rsidRPr="00CC1721" w:rsidRDefault="00CC1721" w:rsidP="009248B0">
            <w:pPr>
              <w:rPr>
                <w:b/>
                <w:bCs/>
                <w:sz w:val="22"/>
                <w:szCs w:val="22"/>
              </w:rPr>
            </w:pPr>
            <w:r w:rsidRPr="00CC1721">
              <w:rPr>
                <w:b/>
                <w:bCs/>
                <w:sz w:val="22"/>
                <w:szCs w:val="22"/>
              </w:rPr>
              <w:t>Credit</w:t>
            </w:r>
          </w:p>
        </w:tc>
        <w:tc>
          <w:tcPr>
            <w:tcW w:w="2160" w:type="dxa"/>
            <w:vAlign w:val="center"/>
          </w:tcPr>
          <w:p w14:paraId="2BDCFC84" w14:textId="1CBC607B" w:rsidR="00D4378C" w:rsidRPr="0022127E" w:rsidRDefault="00D4378C" w:rsidP="009248B0">
            <w:pPr>
              <w:rPr>
                <w:sz w:val="22"/>
                <w:szCs w:val="22"/>
              </w:rPr>
            </w:pPr>
          </w:p>
        </w:tc>
        <w:tc>
          <w:tcPr>
            <w:tcW w:w="1260" w:type="dxa"/>
            <w:tcMar>
              <w:top w:w="14" w:type="dxa"/>
              <w:left w:w="58" w:type="dxa"/>
              <w:bottom w:w="14" w:type="dxa"/>
              <w:right w:w="58" w:type="dxa"/>
            </w:tcMar>
            <w:vAlign w:val="center"/>
          </w:tcPr>
          <w:p w14:paraId="57D0282C" w14:textId="28FB5752" w:rsidR="00D4378C" w:rsidRPr="0022127E" w:rsidRDefault="00D4378C" w:rsidP="009248B0">
            <w:pPr>
              <w:rPr>
                <w:sz w:val="22"/>
                <w:szCs w:val="22"/>
              </w:rPr>
            </w:pPr>
          </w:p>
        </w:tc>
        <w:tc>
          <w:tcPr>
            <w:tcW w:w="4402" w:type="dxa"/>
            <w:tcMar>
              <w:top w:w="14" w:type="dxa"/>
              <w:left w:w="58" w:type="dxa"/>
              <w:bottom w:w="14" w:type="dxa"/>
              <w:right w:w="58" w:type="dxa"/>
            </w:tcMar>
            <w:vAlign w:val="center"/>
          </w:tcPr>
          <w:p w14:paraId="67A2171E" w14:textId="565F8197" w:rsidR="00D4378C" w:rsidRPr="0022127E" w:rsidRDefault="00D4378C" w:rsidP="009248B0">
            <w:pPr>
              <w:rPr>
                <w:sz w:val="22"/>
                <w:szCs w:val="22"/>
              </w:rPr>
            </w:pPr>
          </w:p>
        </w:tc>
      </w:tr>
      <w:tr w:rsidR="00D4378C" w:rsidRPr="0022127E" w14:paraId="7DCB2C34" w14:textId="77777777" w:rsidTr="000D60B6">
        <w:trPr>
          <w:trHeight w:val="408"/>
        </w:trPr>
        <w:tc>
          <w:tcPr>
            <w:tcW w:w="1167" w:type="dxa"/>
            <w:tcMar>
              <w:top w:w="14" w:type="dxa"/>
              <w:left w:w="58" w:type="dxa"/>
              <w:bottom w:w="14" w:type="dxa"/>
              <w:right w:w="58" w:type="dxa"/>
            </w:tcMar>
            <w:vAlign w:val="center"/>
          </w:tcPr>
          <w:p w14:paraId="7847252C" w14:textId="0EF0F8B1" w:rsidR="00D4378C" w:rsidRPr="00CC1721" w:rsidRDefault="00CC1721" w:rsidP="009248B0">
            <w:pPr>
              <w:rPr>
                <w:b/>
                <w:bCs/>
                <w:sz w:val="22"/>
                <w:szCs w:val="22"/>
              </w:rPr>
            </w:pPr>
            <w:r w:rsidRPr="00CC1721">
              <w:rPr>
                <w:b/>
                <w:bCs/>
                <w:sz w:val="22"/>
                <w:szCs w:val="22"/>
              </w:rPr>
              <w:t>Debit</w:t>
            </w:r>
          </w:p>
        </w:tc>
        <w:tc>
          <w:tcPr>
            <w:tcW w:w="2160" w:type="dxa"/>
            <w:vAlign w:val="center"/>
          </w:tcPr>
          <w:p w14:paraId="7117182F" w14:textId="14C58334" w:rsidR="00D4378C" w:rsidRPr="0022127E" w:rsidRDefault="00D4378C" w:rsidP="009248B0">
            <w:pPr>
              <w:rPr>
                <w:sz w:val="22"/>
                <w:szCs w:val="22"/>
              </w:rPr>
            </w:pPr>
          </w:p>
        </w:tc>
        <w:tc>
          <w:tcPr>
            <w:tcW w:w="1260" w:type="dxa"/>
            <w:tcMar>
              <w:top w:w="14" w:type="dxa"/>
              <w:left w:w="58" w:type="dxa"/>
              <w:bottom w:w="14" w:type="dxa"/>
              <w:right w:w="58" w:type="dxa"/>
            </w:tcMar>
            <w:vAlign w:val="center"/>
          </w:tcPr>
          <w:p w14:paraId="1E07A53C" w14:textId="77777777" w:rsidR="00D4378C" w:rsidRPr="0022127E" w:rsidRDefault="00D4378C" w:rsidP="009248B0">
            <w:pPr>
              <w:rPr>
                <w:sz w:val="22"/>
                <w:szCs w:val="22"/>
              </w:rPr>
            </w:pPr>
          </w:p>
        </w:tc>
        <w:tc>
          <w:tcPr>
            <w:tcW w:w="4402" w:type="dxa"/>
            <w:tcMar>
              <w:top w:w="14" w:type="dxa"/>
              <w:left w:w="58" w:type="dxa"/>
              <w:bottom w:w="14" w:type="dxa"/>
              <w:right w:w="58" w:type="dxa"/>
            </w:tcMar>
            <w:vAlign w:val="center"/>
          </w:tcPr>
          <w:p w14:paraId="265AA07A" w14:textId="77777777" w:rsidR="00D4378C" w:rsidRPr="0022127E" w:rsidRDefault="00D4378C" w:rsidP="009248B0">
            <w:pPr>
              <w:rPr>
                <w:sz w:val="22"/>
                <w:szCs w:val="22"/>
              </w:rPr>
            </w:pPr>
          </w:p>
        </w:tc>
      </w:tr>
    </w:tbl>
    <w:p w14:paraId="5AC1FB09" w14:textId="250FFBEB" w:rsidR="0030750A" w:rsidRDefault="0030750A" w:rsidP="0022127E">
      <w:pPr>
        <w:spacing w:after="0" w:line="312" w:lineRule="auto"/>
      </w:pPr>
    </w:p>
    <w:sectPr w:rsidR="0030750A" w:rsidSect="00E268F0">
      <w:headerReference w:type="default" r:id="rId7"/>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C799E" w14:textId="77777777" w:rsidR="00D50729" w:rsidRDefault="00D50729" w:rsidP="007828C2">
      <w:pPr>
        <w:spacing w:after="0" w:line="240" w:lineRule="auto"/>
      </w:pPr>
      <w:r>
        <w:separator/>
      </w:r>
    </w:p>
  </w:endnote>
  <w:endnote w:type="continuationSeparator" w:id="0">
    <w:p w14:paraId="56CB2926" w14:textId="77777777" w:rsidR="00D50729" w:rsidRDefault="00D50729" w:rsidP="00782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LT Pro Demi">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venir Next LT Pro">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94C9B" w14:textId="77777777" w:rsidR="00D50729" w:rsidRDefault="00D50729" w:rsidP="007828C2">
      <w:pPr>
        <w:spacing w:after="0" w:line="240" w:lineRule="auto"/>
      </w:pPr>
      <w:r>
        <w:separator/>
      </w:r>
    </w:p>
  </w:footnote>
  <w:footnote w:type="continuationSeparator" w:id="0">
    <w:p w14:paraId="4FB8B7FC" w14:textId="77777777" w:rsidR="00D50729" w:rsidRDefault="00D50729" w:rsidP="00782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4E0A" w14:textId="26E0E402" w:rsidR="007828C2" w:rsidRPr="00140D95" w:rsidRDefault="007828C2" w:rsidP="007828C2">
    <w:pPr>
      <w:pStyle w:val="Header"/>
      <w:jc w:val="right"/>
      <w:rPr>
        <w:rFonts w:ascii="Avenir Next LT Pro Demi" w:hAnsi="Avenir Next LT Pro Demi"/>
        <w:sz w:val="28"/>
        <w:szCs w:val="28"/>
      </w:rPr>
    </w:pPr>
    <w:r w:rsidRPr="00140D95">
      <w:rPr>
        <w:noProof/>
        <w:sz w:val="28"/>
        <w:szCs w:val="28"/>
      </w:rPr>
      <w:drawing>
        <wp:anchor distT="0" distB="0" distL="114300" distR="114300" simplePos="0" relativeHeight="251659264" behindDoc="0" locked="0" layoutInCell="1" allowOverlap="1" wp14:anchorId="5982DFE8" wp14:editId="361E5553">
          <wp:simplePos x="0" y="0"/>
          <wp:positionH relativeFrom="margin">
            <wp:posOffset>4749</wp:posOffset>
          </wp:positionH>
          <wp:positionV relativeFrom="paragraph">
            <wp:posOffset>1905</wp:posOffset>
          </wp:positionV>
          <wp:extent cx="1847850" cy="424523"/>
          <wp:effectExtent l="0" t="0" r="0" b="0"/>
          <wp:wrapNone/>
          <wp:docPr id="1158422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84277" name="Picture 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847850" cy="424523"/>
                  </a:xfrm>
                  <a:prstGeom prst="rect">
                    <a:avLst/>
                  </a:prstGeom>
                </pic:spPr>
              </pic:pic>
            </a:graphicData>
          </a:graphic>
          <wp14:sizeRelH relativeFrom="margin">
            <wp14:pctWidth>0</wp14:pctWidth>
          </wp14:sizeRelH>
          <wp14:sizeRelV relativeFrom="margin">
            <wp14:pctHeight>0</wp14:pctHeight>
          </wp14:sizeRelV>
        </wp:anchor>
      </w:drawing>
    </w:r>
    <w:r w:rsidRPr="00140D95">
      <w:rPr>
        <w:rFonts w:ascii="Avenir Next LT Pro Demi" w:hAnsi="Avenir Next LT Pro Demi"/>
        <w:sz w:val="28"/>
        <w:szCs w:val="28"/>
      </w:rPr>
      <w:t>Integration Certification</w:t>
    </w:r>
  </w:p>
  <w:p w14:paraId="7496B9CB" w14:textId="0BB04ED5" w:rsidR="007828C2" w:rsidRDefault="00AE523D" w:rsidP="00E268F0">
    <w:pPr>
      <w:pStyle w:val="Header"/>
      <w:spacing w:after="360"/>
      <w:jc w:val="right"/>
      <w:rPr>
        <w:rFonts w:ascii="Avenir Next LT Pro" w:hAnsi="Avenir Next LT Pro"/>
        <w:color w:val="081F2C" w:themeColor="text1"/>
      </w:rPr>
    </w:pPr>
    <w:r>
      <w:rPr>
        <w:rFonts w:ascii="Avenir Next LT Pro" w:hAnsi="Avenir Next LT Pro"/>
        <w:color w:val="081F2C" w:themeColor="text1"/>
      </w:rPr>
      <w:t>Integration Partner</w:t>
    </w:r>
    <w:r w:rsidR="00C121EE">
      <w:rPr>
        <w:rFonts w:ascii="Avenir Next LT Pro" w:hAnsi="Avenir Next LT Pro"/>
        <w:color w:val="081F2C" w:themeColor="text1"/>
      </w:rPr>
      <w:t xml:space="preserve"> | </w:t>
    </w:r>
    <w:r>
      <w:rPr>
        <w:rFonts w:ascii="Avenir Next LT Pro" w:hAnsi="Avenir Next LT Pro"/>
        <w:color w:val="081F2C" w:themeColor="text1"/>
      </w:rPr>
      <w:t>Date</w:t>
    </w:r>
    <w:r w:rsidR="00E268F0">
      <w:rPr>
        <w:rFonts w:ascii="Avenir Next LT Pro" w:hAnsi="Avenir Next LT Pro"/>
        <w:color w:val="081F2C" w:themeColor="text1"/>
      </w:rPr>
      <w:t xml:space="preserve">, </w:t>
    </w:r>
    <w:r w:rsidR="00C121EE">
      <w:rPr>
        <w:rFonts w:ascii="Avenir Next LT Pro" w:hAnsi="Avenir Next LT Pro"/>
        <w:color w:val="081F2C" w:themeColor="text1"/>
      </w:rPr>
      <w:t xml:space="preserve"> 2025</w:t>
    </w:r>
  </w:p>
  <w:p w14:paraId="7D3E2C7D" w14:textId="77777777" w:rsidR="000D60B6" w:rsidRPr="000D60B6" w:rsidRDefault="000D60B6" w:rsidP="00E268F0">
    <w:pPr>
      <w:pStyle w:val="Header"/>
      <w:spacing w:after="360"/>
      <w:jc w:val="right"/>
      <w:rPr>
        <w:rFonts w:ascii="Avenir Next LT Pro" w:hAnsi="Avenir Next LT Pro"/>
        <w:color w:val="081F2C" w:themeColor="text1"/>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A5C1D"/>
    <w:multiLevelType w:val="multilevel"/>
    <w:tmpl w:val="FDEC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723ADE"/>
    <w:multiLevelType w:val="multilevel"/>
    <w:tmpl w:val="20D0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0B3B1A"/>
    <w:multiLevelType w:val="hybridMultilevel"/>
    <w:tmpl w:val="BAD40D76"/>
    <w:lvl w:ilvl="0" w:tplc="6A68A9EE">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1218AF"/>
    <w:multiLevelType w:val="hybridMultilevel"/>
    <w:tmpl w:val="58DA2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0541078">
    <w:abstractNumId w:val="2"/>
  </w:num>
  <w:num w:numId="2" w16cid:durableId="1305617327">
    <w:abstractNumId w:val="0"/>
  </w:num>
  <w:num w:numId="3" w16cid:durableId="1504785428">
    <w:abstractNumId w:val="1"/>
  </w:num>
  <w:num w:numId="4" w16cid:durableId="1444106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DONndPXvyQJc9V5DKK5ya0/5X91i0FXwJFwtmNmGDmKlP8iRukbXm4whJVTIVUrnwXXQKJuQEfLimPn+Tqkosg==" w:salt="Y68odAXO3C9rl0Oji4S6i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F1"/>
    <w:rsid w:val="0008785A"/>
    <w:rsid w:val="000C4F40"/>
    <w:rsid w:val="000D60B6"/>
    <w:rsid w:val="00140D95"/>
    <w:rsid w:val="001A52E8"/>
    <w:rsid w:val="0022127E"/>
    <w:rsid w:val="00280A4F"/>
    <w:rsid w:val="002917D6"/>
    <w:rsid w:val="002B6F44"/>
    <w:rsid w:val="0030750A"/>
    <w:rsid w:val="0032614B"/>
    <w:rsid w:val="003A1404"/>
    <w:rsid w:val="00402B6C"/>
    <w:rsid w:val="00447620"/>
    <w:rsid w:val="005760F0"/>
    <w:rsid w:val="00595EF0"/>
    <w:rsid w:val="0061779C"/>
    <w:rsid w:val="006D0B9C"/>
    <w:rsid w:val="007828C2"/>
    <w:rsid w:val="007C2B7A"/>
    <w:rsid w:val="008672DC"/>
    <w:rsid w:val="008765F1"/>
    <w:rsid w:val="008D2880"/>
    <w:rsid w:val="009B6CF2"/>
    <w:rsid w:val="00A7770B"/>
    <w:rsid w:val="00AE523D"/>
    <w:rsid w:val="00BA335F"/>
    <w:rsid w:val="00C02E67"/>
    <w:rsid w:val="00C121EE"/>
    <w:rsid w:val="00CC1721"/>
    <w:rsid w:val="00CC42FA"/>
    <w:rsid w:val="00CD2602"/>
    <w:rsid w:val="00D02F41"/>
    <w:rsid w:val="00D2751F"/>
    <w:rsid w:val="00D30502"/>
    <w:rsid w:val="00D30FEE"/>
    <w:rsid w:val="00D4378C"/>
    <w:rsid w:val="00D50729"/>
    <w:rsid w:val="00E21CAC"/>
    <w:rsid w:val="00E268F0"/>
    <w:rsid w:val="00E91D6C"/>
    <w:rsid w:val="00EC3442"/>
    <w:rsid w:val="00F749A2"/>
    <w:rsid w:val="00FD4045"/>
    <w:rsid w:val="00FE6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F7A9"/>
  <w15:chartTrackingRefBased/>
  <w15:docId w15:val="{FDA2432B-998D-42EE-916F-16B3A953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0B6"/>
    <w:pPr>
      <w:spacing w:line="278" w:lineRule="auto"/>
    </w:pPr>
    <w:rPr>
      <w:sz w:val="24"/>
      <w:szCs w:val="24"/>
    </w:rPr>
  </w:style>
  <w:style w:type="paragraph" w:styleId="Heading1">
    <w:name w:val="heading 1"/>
    <w:basedOn w:val="Normal"/>
    <w:next w:val="Normal"/>
    <w:link w:val="Heading1Char"/>
    <w:uiPriority w:val="9"/>
    <w:qFormat/>
    <w:rsid w:val="008765F1"/>
    <w:pPr>
      <w:keepNext/>
      <w:keepLines/>
      <w:spacing w:before="360" w:after="80"/>
      <w:outlineLvl w:val="0"/>
    </w:pPr>
    <w:rPr>
      <w:rFonts w:asciiTheme="majorHAnsi" w:eastAsiaTheme="majorEastAsia" w:hAnsiTheme="majorHAnsi" w:cstheme="majorBidi"/>
      <w:color w:val="AA0034" w:themeColor="accent1" w:themeShade="BF"/>
      <w:sz w:val="40"/>
      <w:szCs w:val="40"/>
    </w:rPr>
  </w:style>
  <w:style w:type="paragraph" w:styleId="Heading2">
    <w:name w:val="heading 2"/>
    <w:basedOn w:val="Normal"/>
    <w:next w:val="Normal"/>
    <w:link w:val="Heading2Char"/>
    <w:uiPriority w:val="9"/>
    <w:unhideWhenUsed/>
    <w:qFormat/>
    <w:rsid w:val="008765F1"/>
    <w:pPr>
      <w:keepNext/>
      <w:keepLines/>
      <w:spacing w:before="160" w:after="80"/>
      <w:outlineLvl w:val="1"/>
    </w:pPr>
    <w:rPr>
      <w:rFonts w:asciiTheme="majorHAnsi" w:eastAsiaTheme="majorEastAsia" w:hAnsiTheme="majorHAnsi" w:cstheme="majorBidi"/>
      <w:color w:val="AA0034" w:themeColor="accent1" w:themeShade="BF"/>
      <w:sz w:val="32"/>
      <w:szCs w:val="32"/>
    </w:rPr>
  </w:style>
  <w:style w:type="paragraph" w:styleId="Heading3">
    <w:name w:val="heading 3"/>
    <w:basedOn w:val="Normal"/>
    <w:next w:val="Normal"/>
    <w:link w:val="Heading3Char"/>
    <w:uiPriority w:val="9"/>
    <w:semiHidden/>
    <w:unhideWhenUsed/>
    <w:qFormat/>
    <w:rsid w:val="008765F1"/>
    <w:pPr>
      <w:keepNext/>
      <w:keepLines/>
      <w:spacing w:before="160" w:after="80"/>
      <w:outlineLvl w:val="2"/>
    </w:pPr>
    <w:rPr>
      <w:rFonts w:eastAsiaTheme="majorEastAsia" w:cstheme="majorBidi"/>
      <w:color w:val="AA0034" w:themeColor="accent1" w:themeShade="BF"/>
      <w:sz w:val="28"/>
      <w:szCs w:val="28"/>
    </w:rPr>
  </w:style>
  <w:style w:type="paragraph" w:styleId="Heading4">
    <w:name w:val="heading 4"/>
    <w:basedOn w:val="Normal"/>
    <w:next w:val="Normal"/>
    <w:link w:val="Heading4Char"/>
    <w:uiPriority w:val="9"/>
    <w:semiHidden/>
    <w:unhideWhenUsed/>
    <w:qFormat/>
    <w:rsid w:val="008765F1"/>
    <w:pPr>
      <w:keepNext/>
      <w:keepLines/>
      <w:spacing w:before="80" w:after="40"/>
      <w:outlineLvl w:val="3"/>
    </w:pPr>
    <w:rPr>
      <w:rFonts w:eastAsiaTheme="majorEastAsia" w:cstheme="majorBidi"/>
      <w:i/>
      <w:iCs/>
      <w:color w:val="AA0034" w:themeColor="accent1" w:themeShade="BF"/>
    </w:rPr>
  </w:style>
  <w:style w:type="paragraph" w:styleId="Heading5">
    <w:name w:val="heading 5"/>
    <w:basedOn w:val="Normal"/>
    <w:next w:val="Normal"/>
    <w:link w:val="Heading5Char"/>
    <w:uiPriority w:val="9"/>
    <w:semiHidden/>
    <w:unhideWhenUsed/>
    <w:qFormat/>
    <w:rsid w:val="008765F1"/>
    <w:pPr>
      <w:keepNext/>
      <w:keepLines/>
      <w:spacing w:before="80" w:after="40"/>
      <w:outlineLvl w:val="4"/>
    </w:pPr>
    <w:rPr>
      <w:rFonts w:eastAsiaTheme="majorEastAsia" w:cstheme="majorBidi"/>
      <w:color w:val="AA0034" w:themeColor="accent1" w:themeShade="BF"/>
    </w:rPr>
  </w:style>
  <w:style w:type="paragraph" w:styleId="Heading6">
    <w:name w:val="heading 6"/>
    <w:basedOn w:val="Normal"/>
    <w:next w:val="Normal"/>
    <w:link w:val="Heading6Char"/>
    <w:uiPriority w:val="9"/>
    <w:semiHidden/>
    <w:unhideWhenUsed/>
    <w:qFormat/>
    <w:rsid w:val="008765F1"/>
    <w:pPr>
      <w:keepNext/>
      <w:keepLines/>
      <w:spacing w:before="40" w:after="0"/>
      <w:outlineLvl w:val="5"/>
    </w:pPr>
    <w:rPr>
      <w:rFonts w:eastAsiaTheme="majorEastAsia" w:cstheme="majorBidi"/>
      <w:i/>
      <w:iCs/>
      <w:color w:val="207DB3" w:themeColor="text1" w:themeTint="A6"/>
    </w:rPr>
  </w:style>
  <w:style w:type="paragraph" w:styleId="Heading7">
    <w:name w:val="heading 7"/>
    <w:basedOn w:val="Normal"/>
    <w:next w:val="Normal"/>
    <w:link w:val="Heading7Char"/>
    <w:uiPriority w:val="9"/>
    <w:semiHidden/>
    <w:unhideWhenUsed/>
    <w:qFormat/>
    <w:rsid w:val="008765F1"/>
    <w:pPr>
      <w:keepNext/>
      <w:keepLines/>
      <w:spacing w:before="40" w:after="0"/>
      <w:outlineLvl w:val="6"/>
    </w:pPr>
    <w:rPr>
      <w:rFonts w:eastAsiaTheme="majorEastAsia" w:cstheme="majorBidi"/>
      <w:color w:val="207DB3" w:themeColor="text1" w:themeTint="A6"/>
    </w:rPr>
  </w:style>
  <w:style w:type="paragraph" w:styleId="Heading8">
    <w:name w:val="heading 8"/>
    <w:basedOn w:val="Normal"/>
    <w:next w:val="Normal"/>
    <w:link w:val="Heading8Char"/>
    <w:uiPriority w:val="9"/>
    <w:semiHidden/>
    <w:unhideWhenUsed/>
    <w:qFormat/>
    <w:rsid w:val="008765F1"/>
    <w:pPr>
      <w:keepNext/>
      <w:keepLines/>
      <w:spacing w:after="0"/>
      <w:outlineLvl w:val="7"/>
    </w:pPr>
    <w:rPr>
      <w:rFonts w:eastAsiaTheme="majorEastAsia" w:cstheme="majorBidi"/>
      <w:i/>
      <w:iCs/>
      <w:color w:val="124867" w:themeColor="text1" w:themeTint="D8"/>
    </w:rPr>
  </w:style>
  <w:style w:type="paragraph" w:styleId="Heading9">
    <w:name w:val="heading 9"/>
    <w:basedOn w:val="Normal"/>
    <w:next w:val="Normal"/>
    <w:link w:val="Heading9Char"/>
    <w:uiPriority w:val="9"/>
    <w:semiHidden/>
    <w:unhideWhenUsed/>
    <w:qFormat/>
    <w:rsid w:val="008765F1"/>
    <w:pPr>
      <w:keepNext/>
      <w:keepLines/>
      <w:spacing w:after="0"/>
      <w:outlineLvl w:val="8"/>
    </w:pPr>
    <w:rPr>
      <w:rFonts w:eastAsiaTheme="majorEastAsia" w:cstheme="majorBidi"/>
      <w:color w:val="12486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5F1"/>
    <w:rPr>
      <w:rFonts w:asciiTheme="majorHAnsi" w:eastAsiaTheme="majorEastAsia" w:hAnsiTheme="majorHAnsi" w:cstheme="majorBidi"/>
      <w:color w:val="AA0034" w:themeColor="accent1" w:themeShade="BF"/>
      <w:sz w:val="40"/>
      <w:szCs w:val="40"/>
    </w:rPr>
  </w:style>
  <w:style w:type="character" w:customStyle="1" w:styleId="Heading2Char">
    <w:name w:val="Heading 2 Char"/>
    <w:basedOn w:val="DefaultParagraphFont"/>
    <w:link w:val="Heading2"/>
    <w:uiPriority w:val="9"/>
    <w:rsid w:val="008765F1"/>
    <w:rPr>
      <w:rFonts w:asciiTheme="majorHAnsi" w:eastAsiaTheme="majorEastAsia" w:hAnsiTheme="majorHAnsi" w:cstheme="majorBidi"/>
      <w:color w:val="AA0034" w:themeColor="accent1" w:themeShade="BF"/>
      <w:sz w:val="32"/>
      <w:szCs w:val="32"/>
    </w:rPr>
  </w:style>
  <w:style w:type="character" w:customStyle="1" w:styleId="Heading3Char">
    <w:name w:val="Heading 3 Char"/>
    <w:basedOn w:val="DefaultParagraphFont"/>
    <w:link w:val="Heading3"/>
    <w:uiPriority w:val="9"/>
    <w:semiHidden/>
    <w:rsid w:val="008765F1"/>
    <w:rPr>
      <w:rFonts w:eastAsiaTheme="majorEastAsia" w:cstheme="majorBidi"/>
      <w:color w:val="AA0034" w:themeColor="accent1" w:themeShade="BF"/>
      <w:sz w:val="28"/>
      <w:szCs w:val="28"/>
    </w:rPr>
  </w:style>
  <w:style w:type="character" w:customStyle="1" w:styleId="Heading4Char">
    <w:name w:val="Heading 4 Char"/>
    <w:basedOn w:val="DefaultParagraphFont"/>
    <w:link w:val="Heading4"/>
    <w:uiPriority w:val="9"/>
    <w:semiHidden/>
    <w:rsid w:val="008765F1"/>
    <w:rPr>
      <w:rFonts w:eastAsiaTheme="majorEastAsia" w:cstheme="majorBidi"/>
      <w:i/>
      <w:iCs/>
      <w:color w:val="AA0034" w:themeColor="accent1" w:themeShade="BF"/>
    </w:rPr>
  </w:style>
  <w:style w:type="character" w:customStyle="1" w:styleId="Heading5Char">
    <w:name w:val="Heading 5 Char"/>
    <w:basedOn w:val="DefaultParagraphFont"/>
    <w:link w:val="Heading5"/>
    <w:uiPriority w:val="9"/>
    <w:semiHidden/>
    <w:rsid w:val="008765F1"/>
    <w:rPr>
      <w:rFonts w:eastAsiaTheme="majorEastAsia" w:cstheme="majorBidi"/>
      <w:color w:val="AA0034" w:themeColor="accent1" w:themeShade="BF"/>
    </w:rPr>
  </w:style>
  <w:style w:type="character" w:customStyle="1" w:styleId="Heading6Char">
    <w:name w:val="Heading 6 Char"/>
    <w:basedOn w:val="DefaultParagraphFont"/>
    <w:link w:val="Heading6"/>
    <w:uiPriority w:val="9"/>
    <w:semiHidden/>
    <w:rsid w:val="008765F1"/>
    <w:rPr>
      <w:rFonts w:eastAsiaTheme="majorEastAsia" w:cstheme="majorBidi"/>
      <w:i/>
      <w:iCs/>
      <w:color w:val="207DB3" w:themeColor="text1" w:themeTint="A6"/>
    </w:rPr>
  </w:style>
  <w:style w:type="character" w:customStyle="1" w:styleId="Heading7Char">
    <w:name w:val="Heading 7 Char"/>
    <w:basedOn w:val="DefaultParagraphFont"/>
    <w:link w:val="Heading7"/>
    <w:uiPriority w:val="9"/>
    <w:semiHidden/>
    <w:rsid w:val="008765F1"/>
    <w:rPr>
      <w:rFonts w:eastAsiaTheme="majorEastAsia" w:cstheme="majorBidi"/>
      <w:color w:val="207DB3" w:themeColor="text1" w:themeTint="A6"/>
    </w:rPr>
  </w:style>
  <w:style w:type="character" w:customStyle="1" w:styleId="Heading8Char">
    <w:name w:val="Heading 8 Char"/>
    <w:basedOn w:val="DefaultParagraphFont"/>
    <w:link w:val="Heading8"/>
    <w:uiPriority w:val="9"/>
    <w:semiHidden/>
    <w:rsid w:val="008765F1"/>
    <w:rPr>
      <w:rFonts w:eastAsiaTheme="majorEastAsia" w:cstheme="majorBidi"/>
      <w:i/>
      <w:iCs/>
      <w:color w:val="124867" w:themeColor="text1" w:themeTint="D8"/>
    </w:rPr>
  </w:style>
  <w:style w:type="character" w:customStyle="1" w:styleId="Heading9Char">
    <w:name w:val="Heading 9 Char"/>
    <w:basedOn w:val="DefaultParagraphFont"/>
    <w:link w:val="Heading9"/>
    <w:uiPriority w:val="9"/>
    <w:semiHidden/>
    <w:rsid w:val="008765F1"/>
    <w:rPr>
      <w:rFonts w:eastAsiaTheme="majorEastAsia" w:cstheme="majorBidi"/>
      <w:color w:val="124867" w:themeColor="text1" w:themeTint="D8"/>
    </w:rPr>
  </w:style>
  <w:style w:type="paragraph" w:styleId="Title">
    <w:name w:val="Title"/>
    <w:basedOn w:val="Normal"/>
    <w:next w:val="Normal"/>
    <w:link w:val="TitleChar"/>
    <w:uiPriority w:val="10"/>
    <w:qFormat/>
    <w:rsid w:val="00876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5F1"/>
    <w:pPr>
      <w:numPr>
        <w:ilvl w:val="1"/>
      </w:numPr>
    </w:pPr>
    <w:rPr>
      <w:rFonts w:eastAsiaTheme="majorEastAsia" w:cstheme="majorBidi"/>
      <w:color w:val="207DB3" w:themeColor="text1" w:themeTint="A6"/>
      <w:spacing w:val="15"/>
      <w:sz w:val="28"/>
      <w:szCs w:val="28"/>
    </w:rPr>
  </w:style>
  <w:style w:type="character" w:customStyle="1" w:styleId="SubtitleChar">
    <w:name w:val="Subtitle Char"/>
    <w:basedOn w:val="DefaultParagraphFont"/>
    <w:link w:val="Subtitle"/>
    <w:uiPriority w:val="11"/>
    <w:rsid w:val="008765F1"/>
    <w:rPr>
      <w:rFonts w:eastAsiaTheme="majorEastAsia" w:cstheme="majorBidi"/>
      <w:color w:val="207DB3" w:themeColor="text1" w:themeTint="A6"/>
      <w:spacing w:val="15"/>
      <w:sz w:val="28"/>
      <w:szCs w:val="28"/>
    </w:rPr>
  </w:style>
  <w:style w:type="paragraph" w:styleId="Quote">
    <w:name w:val="Quote"/>
    <w:basedOn w:val="Normal"/>
    <w:next w:val="Normal"/>
    <w:link w:val="QuoteChar"/>
    <w:uiPriority w:val="29"/>
    <w:qFormat/>
    <w:rsid w:val="008765F1"/>
    <w:pPr>
      <w:spacing w:before="160"/>
      <w:jc w:val="center"/>
    </w:pPr>
    <w:rPr>
      <w:i/>
      <w:iCs/>
      <w:color w:val="19628D" w:themeColor="text1" w:themeTint="BF"/>
    </w:rPr>
  </w:style>
  <w:style w:type="character" w:customStyle="1" w:styleId="QuoteChar">
    <w:name w:val="Quote Char"/>
    <w:basedOn w:val="DefaultParagraphFont"/>
    <w:link w:val="Quote"/>
    <w:uiPriority w:val="29"/>
    <w:rsid w:val="008765F1"/>
    <w:rPr>
      <w:i/>
      <w:iCs/>
      <w:color w:val="19628D" w:themeColor="text1" w:themeTint="BF"/>
    </w:rPr>
  </w:style>
  <w:style w:type="paragraph" w:styleId="ListParagraph">
    <w:name w:val="List Paragraph"/>
    <w:basedOn w:val="Normal"/>
    <w:uiPriority w:val="34"/>
    <w:qFormat/>
    <w:rsid w:val="008765F1"/>
    <w:pPr>
      <w:ind w:left="720"/>
      <w:contextualSpacing/>
    </w:pPr>
  </w:style>
  <w:style w:type="character" w:styleId="IntenseEmphasis">
    <w:name w:val="Intense Emphasis"/>
    <w:basedOn w:val="DefaultParagraphFont"/>
    <w:uiPriority w:val="21"/>
    <w:qFormat/>
    <w:rsid w:val="008765F1"/>
    <w:rPr>
      <w:i/>
      <w:iCs/>
      <w:color w:val="AA0034" w:themeColor="accent1" w:themeShade="BF"/>
    </w:rPr>
  </w:style>
  <w:style w:type="paragraph" w:styleId="IntenseQuote">
    <w:name w:val="Intense Quote"/>
    <w:basedOn w:val="Normal"/>
    <w:next w:val="Normal"/>
    <w:link w:val="IntenseQuoteChar"/>
    <w:uiPriority w:val="30"/>
    <w:qFormat/>
    <w:rsid w:val="008765F1"/>
    <w:pPr>
      <w:pBdr>
        <w:top w:val="single" w:sz="4" w:space="10" w:color="AA0034" w:themeColor="accent1" w:themeShade="BF"/>
        <w:bottom w:val="single" w:sz="4" w:space="10" w:color="AA0034" w:themeColor="accent1" w:themeShade="BF"/>
      </w:pBdr>
      <w:spacing w:before="360" w:after="360"/>
      <w:ind w:left="864" w:right="864"/>
      <w:jc w:val="center"/>
    </w:pPr>
    <w:rPr>
      <w:i/>
      <w:iCs/>
      <w:color w:val="AA0034" w:themeColor="accent1" w:themeShade="BF"/>
    </w:rPr>
  </w:style>
  <w:style w:type="character" w:customStyle="1" w:styleId="IntenseQuoteChar">
    <w:name w:val="Intense Quote Char"/>
    <w:basedOn w:val="DefaultParagraphFont"/>
    <w:link w:val="IntenseQuote"/>
    <w:uiPriority w:val="30"/>
    <w:rsid w:val="008765F1"/>
    <w:rPr>
      <w:i/>
      <w:iCs/>
      <w:color w:val="AA0034" w:themeColor="accent1" w:themeShade="BF"/>
    </w:rPr>
  </w:style>
  <w:style w:type="character" w:styleId="IntenseReference">
    <w:name w:val="Intense Reference"/>
    <w:basedOn w:val="DefaultParagraphFont"/>
    <w:uiPriority w:val="32"/>
    <w:qFormat/>
    <w:rsid w:val="008765F1"/>
    <w:rPr>
      <w:b/>
      <w:bCs/>
      <w:smallCaps/>
      <w:color w:val="AA0034" w:themeColor="accent1" w:themeShade="BF"/>
      <w:spacing w:val="5"/>
    </w:rPr>
  </w:style>
  <w:style w:type="table" w:styleId="TableGrid">
    <w:name w:val="Table Grid"/>
    <w:basedOn w:val="TableNormal"/>
    <w:uiPriority w:val="39"/>
    <w:rsid w:val="008765F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2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8C2"/>
    <w:rPr>
      <w:sz w:val="24"/>
      <w:szCs w:val="24"/>
    </w:rPr>
  </w:style>
  <w:style w:type="paragraph" w:styleId="Footer">
    <w:name w:val="footer"/>
    <w:basedOn w:val="Normal"/>
    <w:link w:val="FooterChar"/>
    <w:uiPriority w:val="99"/>
    <w:unhideWhenUsed/>
    <w:rsid w:val="00782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8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16182">
      <w:bodyDiv w:val="1"/>
      <w:marLeft w:val="0"/>
      <w:marRight w:val="0"/>
      <w:marTop w:val="0"/>
      <w:marBottom w:val="0"/>
      <w:divBdr>
        <w:top w:val="none" w:sz="0" w:space="0" w:color="auto"/>
        <w:left w:val="none" w:sz="0" w:space="0" w:color="auto"/>
        <w:bottom w:val="none" w:sz="0" w:space="0" w:color="auto"/>
        <w:right w:val="none" w:sz="0" w:space="0" w:color="auto"/>
      </w:divBdr>
    </w:div>
    <w:div w:id="660620474">
      <w:bodyDiv w:val="1"/>
      <w:marLeft w:val="0"/>
      <w:marRight w:val="0"/>
      <w:marTop w:val="0"/>
      <w:marBottom w:val="0"/>
      <w:divBdr>
        <w:top w:val="none" w:sz="0" w:space="0" w:color="auto"/>
        <w:left w:val="none" w:sz="0" w:space="0" w:color="auto"/>
        <w:bottom w:val="none" w:sz="0" w:space="0" w:color="auto"/>
        <w:right w:val="none" w:sz="0" w:space="0" w:color="auto"/>
      </w:divBdr>
    </w:div>
    <w:div w:id="732041241">
      <w:bodyDiv w:val="1"/>
      <w:marLeft w:val="0"/>
      <w:marRight w:val="0"/>
      <w:marTop w:val="0"/>
      <w:marBottom w:val="0"/>
      <w:divBdr>
        <w:top w:val="none" w:sz="0" w:space="0" w:color="auto"/>
        <w:left w:val="none" w:sz="0" w:space="0" w:color="auto"/>
        <w:bottom w:val="none" w:sz="0" w:space="0" w:color="auto"/>
        <w:right w:val="none" w:sz="0" w:space="0" w:color="auto"/>
      </w:divBdr>
    </w:div>
    <w:div w:id="789277681">
      <w:bodyDiv w:val="1"/>
      <w:marLeft w:val="0"/>
      <w:marRight w:val="0"/>
      <w:marTop w:val="0"/>
      <w:marBottom w:val="0"/>
      <w:divBdr>
        <w:top w:val="none" w:sz="0" w:space="0" w:color="auto"/>
        <w:left w:val="none" w:sz="0" w:space="0" w:color="auto"/>
        <w:bottom w:val="none" w:sz="0" w:space="0" w:color="auto"/>
        <w:right w:val="none" w:sz="0" w:space="0" w:color="auto"/>
      </w:divBdr>
    </w:div>
    <w:div w:id="789740598">
      <w:bodyDiv w:val="1"/>
      <w:marLeft w:val="0"/>
      <w:marRight w:val="0"/>
      <w:marTop w:val="0"/>
      <w:marBottom w:val="0"/>
      <w:divBdr>
        <w:top w:val="none" w:sz="0" w:space="0" w:color="auto"/>
        <w:left w:val="none" w:sz="0" w:space="0" w:color="auto"/>
        <w:bottom w:val="none" w:sz="0" w:space="0" w:color="auto"/>
        <w:right w:val="none" w:sz="0" w:space="0" w:color="auto"/>
      </w:divBdr>
    </w:div>
    <w:div w:id="180049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NuveiTheme">
  <a:themeElements>
    <a:clrScheme name="Nuvei v2">
      <a:dk1>
        <a:srgbClr val="081F2C"/>
      </a:dk1>
      <a:lt1>
        <a:srgbClr val="FFFFFF"/>
      </a:lt1>
      <a:dk2>
        <a:srgbClr val="384C56"/>
      </a:dk2>
      <a:lt2>
        <a:srgbClr val="CED2D5"/>
      </a:lt2>
      <a:accent1>
        <a:srgbClr val="E30046"/>
      </a:accent1>
      <a:accent2>
        <a:srgbClr val="C800A1"/>
      </a:accent2>
      <a:accent3>
        <a:srgbClr val="F9413A"/>
      </a:accent3>
      <a:accent4>
        <a:srgbClr val="51D3FD"/>
      </a:accent4>
      <a:accent5>
        <a:srgbClr val="0791DE"/>
      </a:accent5>
      <a:accent6>
        <a:srgbClr val="922049"/>
      </a:accent6>
      <a:hlink>
        <a:srgbClr val="F9413A"/>
      </a:hlink>
      <a:folHlink>
        <a:srgbClr val="B7413A"/>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NuveiTheme" id="{16DE5C8B-1C7E-49B0-98FD-7492A8EC0DA7}" vid="{25CC2261-E389-4F60-825B-1369673474C7}"/>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309</Words>
  <Characters>1999</Characters>
  <Application>Microsoft Office Word</Application>
  <DocSecurity>8</DocSecurity>
  <Lines>79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Motz</dc:creator>
  <cp:keywords/>
  <dc:description/>
  <cp:lastModifiedBy>Justin Motz</cp:lastModifiedBy>
  <cp:revision>9</cp:revision>
  <dcterms:created xsi:type="dcterms:W3CDTF">2025-11-12T17:29:00Z</dcterms:created>
  <dcterms:modified xsi:type="dcterms:W3CDTF">2025-11-12T18:19:00Z</dcterms:modified>
</cp:coreProperties>
</file>